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5" w:rsidRPr="001F44CC" w:rsidRDefault="00BF4945" w:rsidP="00BF4945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</w:pPr>
      <w:r w:rsidRPr="001F44CC">
        <w:rPr>
          <w:rFonts w:ascii="GHEA Grapalat" w:eastAsia="Times New Roman" w:hAnsi="GHEA Grapalat" w:cs="Sylfaen"/>
          <w:b/>
          <w:sz w:val="32"/>
          <w:szCs w:val="20"/>
          <w:lang w:eastAsia="ru-RU"/>
        </w:rPr>
        <w:t>ՀԱՅԱՍՏԱՆԻ</w:t>
      </w:r>
      <w:r w:rsidRPr="001F44CC"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  <w:t xml:space="preserve"> </w:t>
      </w:r>
      <w:r w:rsidRPr="001F44CC">
        <w:rPr>
          <w:rFonts w:ascii="GHEA Grapalat" w:eastAsia="Times New Roman" w:hAnsi="GHEA Grapalat" w:cs="Sylfaen"/>
          <w:b/>
          <w:sz w:val="32"/>
          <w:szCs w:val="20"/>
          <w:lang w:eastAsia="ru-RU"/>
        </w:rPr>
        <w:t>ՀԱՆՐԱՊԵՏՈՒԹՅՈՒՆ</w:t>
      </w:r>
      <w:r w:rsidRPr="001F44CC"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  <w:t xml:space="preserve"> </w:t>
      </w:r>
    </w:p>
    <w:p w:rsidR="00BF4945" w:rsidRPr="001F44CC" w:rsidRDefault="007177A0" w:rsidP="00BF4945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</w:pPr>
      <w:r w:rsidRPr="001F44CC"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  <w:t xml:space="preserve">ԱՐԱԳԱԾՈՏՆ </w:t>
      </w:r>
      <w:r w:rsidR="00BF4945" w:rsidRPr="001F44CC"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  <w:t xml:space="preserve"> </w:t>
      </w:r>
      <w:r w:rsidR="00BF4945" w:rsidRPr="001F44CC">
        <w:rPr>
          <w:rFonts w:ascii="GHEA Grapalat" w:eastAsia="Times New Roman" w:hAnsi="GHEA Grapalat" w:cs="Sylfaen"/>
          <w:b/>
          <w:sz w:val="32"/>
          <w:szCs w:val="20"/>
          <w:lang w:eastAsia="ru-RU"/>
        </w:rPr>
        <w:t>ՄԱՐԶ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32"/>
          <w:szCs w:val="20"/>
          <w:lang w:val="pt-BR" w:eastAsia="ru-RU"/>
        </w:rPr>
      </w:pPr>
    </w:p>
    <w:p w:rsidR="00BF4945" w:rsidRPr="001F44CC" w:rsidRDefault="00BF4945" w:rsidP="00BF4945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</w:pPr>
      <w:r w:rsidRPr="001F44CC"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  <w:t>Շ</w:t>
      </w:r>
      <w:r w:rsidR="007177A0" w:rsidRPr="001F44CC"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  <w:t xml:space="preserve">ԱՄԻՐԱՄ </w:t>
      </w:r>
      <w:r w:rsidRPr="001F44CC">
        <w:rPr>
          <w:rFonts w:ascii="GHEA Grapalat" w:eastAsia="Times New Roman" w:hAnsi="GHEA Grapalat" w:cs="Sylfaen"/>
          <w:b/>
          <w:sz w:val="40"/>
          <w:szCs w:val="40"/>
          <w:lang w:eastAsia="ru-RU"/>
        </w:rPr>
        <w:t>ՀԱՄԱՅՆՔԻ</w:t>
      </w:r>
      <w:r w:rsidRPr="001F44CC"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  <w:t xml:space="preserve"> </w:t>
      </w:r>
    </w:p>
    <w:p w:rsidR="00BF4945" w:rsidRPr="001F44CC" w:rsidRDefault="00BF4945" w:rsidP="00BF4945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</w:pPr>
      <w:r w:rsidRPr="001F44CC">
        <w:rPr>
          <w:rFonts w:ascii="GHEA Grapalat" w:eastAsia="Times New Roman" w:hAnsi="GHEA Grapalat" w:cs="Times New Roman"/>
          <w:b/>
          <w:sz w:val="40"/>
          <w:szCs w:val="40"/>
          <w:lang w:val="pt-BR" w:eastAsia="ru-RU"/>
        </w:rPr>
        <w:t xml:space="preserve">2014-2017 </w:t>
      </w:r>
      <w:r w:rsidRPr="001F44CC">
        <w:rPr>
          <w:rFonts w:ascii="GHEA Grapalat" w:eastAsia="Times New Roman" w:hAnsi="GHEA Grapalat" w:cs="Sylfaen"/>
          <w:b/>
          <w:sz w:val="40"/>
          <w:szCs w:val="40"/>
          <w:lang w:eastAsia="ru-RU"/>
        </w:rPr>
        <w:t>ԹՎԱԿԱՆՆԵՐԻ</w:t>
      </w:r>
    </w:p>
    <w:p w:rsidR="00BF4945" w:rsidRPr="001F44CC" w:rsidRDefault="00ED4859" w:rsidP="00BF4945">
      <w:pPr>
        <w:spacing w:before="1320" w:after="1320" w:line="240" w:lineRule="auto"/>
        <w:jc w:val="center"/>
        <w:rPr>
          <w:rFonts w:ascii="GHEA Grapalat" w:eastAsia="Times New Roman" w:hAnsi="GHEA Grapalat" w:cs="Sylfaen"/>
          <w:b/>
          <w:spacing w:val="100"/>
          <w:sz w:val="72"/>
          <w:szCs w:val="72"/>
          <w:lang w:val="pt-BR"/>
        </w:rPr>
      </w:pPr>
      <w:r>
        <w:rPr>
          <w:rFonts w:ascii="GHEA Grapalat" w:eastAsia="Times New Roman" w:hAnsi="GHEA Grapalat" w:cs="Sylfaen"/>
          <w:b/>
          <w:spacing w:val="100"/>
          <w:sz w:val="72"/>
          <w:szCs w:val="72"/>
        </w:rPr>
        <w:t>ՀՆԳԱՄՅԱ</w:t>
      </w:r>
      <w:r w:rsidR="00BF4945" w:rsidRPr="001F44CC">
        <w:rPr>
          <w:rFonts w:ascii="GHEA Grapalat" w:eastAsia="Times New Roman" w:hAnsi="GHEA Grapalat" w:cs="Sylfaen"/>
          <w:b/>
          <w:spacing w:val="100"/>
          <w:sz w:val="72"/>
          <w:szCs w:val="72"/>
          <w:lang w:val="pt-BR"/>
        </w:rPr>
        <w:t xml:space="preserve"> </w:t>
      </w:r>
      <w:r w:rsidR="00BF4945" w:rsidRPr="001F44CC">
        <w:rPr>
          <w:rFonts w:ascii="GHEA Grapalat" w:eastAsia="Times New Roman" w:hAnsi="GHEA Grapalat" w:cs="Sylfaen"/>
          <w:b/>
          <w:spacing w:val="100"/>
          <w:sz w:val="72"/>
          <w:szCs w:val="72"/>
        </w:rPr>
        <w:t>ԾՐԱԳԻՐ</w:t>
      </w:r>
    </w:p>
    <w:p w:rsidR="00BF4945" w:rsidRPr="001F44CC" w:rsidRDefault="00BF4945" w:rsidP="00BF4945">
      <w:pPr>
        <w:spacing w:after="0" w:line="240" w:lineRule="auto"/>
        <w:ind w:left="1620" w:hanging="1620"/>
        <w:rPr>
          <w:rFonts w:ascii="GHEA Grapalat" w:eastAsia="Times New Roman" w:hAnsi="GHEA Grapalat" w:cs="Sylfaen"/>
          <w:sz w:val="28"/>
          <w:szCs w:val="28"/>
          <w:lang w:val="pt-BR"/>
        </w:rPr>
      </w:pPr>
      <w:r w:rsidRPr="001F44CC">
        <w:rPr>
          <w:rFonts w:ascii="GHEA Grapalat" w:eastAsia="Times New Roman" w:hAnsi="GHEA Grapalat" w:cs="Sylfaen"/>
          <w:sz w:val="28"/>
          <w:szCs w:val="28"/>
        </w:rPr>
        <w:t>Մշակվել</w:t>
      </w:r>
      <w:r w:rsidRPr="001F44CC">
        <w:rPr>
          <w:rFonts w:ascii="GHEA Grapalat" w:eastAsia="Times New Roman" w:hAnsi="GHEA Grapalat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է</w:t>
      </w:r>
      <w:r w:rsidRPr="001F44CC">
        <w:rPr>
          <w:rFonts w:ascii="GHEA Grapalat" w:eastAsia="Times New Roman" w:hAnsi="GHEA Grapalat"/>
          <w:sz w:val="28"/>
          <w:szCs w:val="28"/>
          <w:lang w:val="pt-BR"/>
        </w:rPr>
        <w:t xml:space="preserve">` </w:t>
      </w:r>
      <w:r w:rsidRPr="001F44CC">
        <w:rPr>
          <w:rFonts w:ascii="GHEA Grapalat" w:eastAsia="Times New Roman" w:hAnsi="GHEA Grapalat" w:cs="Sylfaen"/>
          <w:sz w:val="28"/>
          <w:szCs w:val="28"/>
        </w:rPr>
        <w:t>համայնքի</w:t>
      </w:r>
      <w:r w:rsidRPr="001F44CC">
        <w:rPr>
          <w:rFonts w:ascii="GHEA Grapalat" w:eastAsia="Times New Roman" w:hAnsi="GHEA Grapalat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ղեկավարին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կից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, </w:t>
      </w:r>
      <w:r w:rsidRPr="001F44CC">
        <w:rPr>
          <w:rFonts w:ascii="GHEA Grapalat" w:eastAsia="Times New Roman" w:hAnsi="GHEA Grapalat" w:cs="Sylfaen"/>
          <w:sz w:val="28"/>
          <w:szCs w:val="28"/>
        </w:rPr>
        <w:t>խորհրդակցական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կարգով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գործող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ab/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ՀԶՔԾ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կառավարման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հանձնաժողովի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կողմից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Sylfaen"/>
          <w:sz w:val="28"/>
          <w:szCs w:val="28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Sylfaen"/>
          <w:sz w:val="28"/>
          <w:szCs w:val="28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32"/>
          <w:szCs w:val="20"/>
          <w:lang w:val="pt-BR"/>
        </w:rPr>
      </w:pPr>
      <w:r w:rsidRPr="001F44CC">
        <w:rPr>
          <w:rFonts w:ascii="GHEA Grapalat" w:eastAsia="Times New Roman" w:hAnsi="GHEA Grapalat" w:cs="Sylfaen"/>
          <w:sz w:val="28"/>
          <w:szCs w:val="28"/>
        </w:rPr>
        <w:t>Ներկայացվել</w:t>
      </w:r>
      <w:r w:rsidRPr="001F44CC">
        <w:rPr>
          <w:rFonts w:ascii="GHEA Grapalat" w:eastAsia="Times New Roman" w:hAnsi="GHEA Grapalat" w:cs="Sylfae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է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` </w:t>
      </w:r>
      <w:r w:rsidRPr="001F44CC">
        <w:rPr>
          <w:rFonts w:ascii="GHEA Grapalat" w:eastAsia="Times New Roman" w:hAnsi="GHEA Grapalat" w:cs="Sylfaen"/>
          <w:sz w:val="28"/>
          <w:szCs w:val="28"/>
        </w:rPr>
        <w:t>համայնքի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ղեկավար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="007177A0"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Մ. Բրոյանի 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կողմից</w:t>
      </w:r>
    </w:p>
    <w:p w:rsidR="00FA4BB5" w:rsidRPr="001F44CC" w:rsidRDefault="00BF4945" w:rsidP="00FA4BB5">
      <w:pPr>
        <w:spacing w:after="0" w:line="240" w:lineRule="auto"/>
        <w:ind w:left="284" w:hanging="284"/>
        <w:jc w:val="center"/>
        <w:rPr>
          <w:rFonts w:ascii="GHEA Grapalat" w:eastAsia="Times New Roman" w:hAnsi="GHEA Grapalat" w:cs="Times New Roman"/>
          <w:sz w:val="28"/>
          <w:szCs w:val="28"/>
          <w:u w:val="single"/>
          <w:lang w:val="pt-BR"/>
        </w:rPr>
      </w:pPr>
      <w:r w:rsidRPr="001F44CC">
        <w:rPr>
          <w:rFonts w:ascii="GHEA Grapalat" w:eastAsia="Times New Roman" w:hAnsi="GHEA Grapalat" w:cs="Sylfaen"/>
          <w:sz w:val="28"/>
          <w:szCs w:val="28"/>
        </w:rPr>
        <w:t>Հաստատվել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է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` </w:t>
      </w:r>
      <w:r w:rsidRPr="001F44CC">
        <w:rPr>
          <w:rFonts w:ascii="GHEA Grapalat" w:eastAsia="Times New Roman" w:hAnsi="GHEA Grapalat" w:cs="Sylfaen"/>
          <w:sz w:val="28"/>
          <w:szCs w:val="28"/>
        </w:rPr>
        <w:t>համայնքի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ավագանու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="00DE21D2" w:rsidRPr="001F44CC">
        <w:rPr>
          <w:rFonts w:ascii="GHEA Grapalat" w:eastAsia="Times New Roman" w:hAnsi="GHEA Grapalat" w:cs="Times New Roman"/>
          <w:sz w:val="28"/>
          <w:szCs w:val="28"/>
          <w:u w:val="single"/>
          <w:lang w:val="pt-BR"/>
        </w:rPr>
        <w:t>11</w:t>
      </w:r>
      <w:r w:rsidR="003033D5">
        <w:rPr>
          <w:rFonts w:ascii="GHEA Grapalat" w:eastAsia="Times New Roman" w:hAnsi="GHEA Grapalat" w:cs="Times New Roman"/>
          <w:sz w:val="28"/>
          <w:szCs w:val="28"/>
          <w:u w:val="single"/>
          <w:lang w:val="pt-BR"/>
        </w:rPr>
        <w:t xml:space="preserve"> դեկտեմբերի 2016</w:t>
      </w:r>
      <w:r w:rsidR="00713BEC" w:rsidRPr="001F44CC">
        <w:rPr>
          <w:rFonts w:ascii="GHEA Grapalat" w:eastAsia="Times New Roman" w:hAnsi="GHEA Grapalat" w:cs="Times New Roman"/>
          <w:sz w:val="28"/>
          <w:szCs w:val="28"/>
          <w:u w:val="single"/>
          <w:lang w:val="pt-BR"/>
        </w:rPr>
        <w:t xml:space="preserve">թ. 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8"/>
          <w:szCs w:val="28"/>
        </w:rPr>
        <w:t>թիվ</w:t>
      </w:r>
      <w:r w:rsidRPr="001F44CC">
        <w:rPr>
          <w:rFonts w:ascii="GHEA Grapalat" w:eastAsia="Times New Roman" w:hAnsi="GHEA Grapalat" w:cs="Times New Roman"/>
          <w:sz w:val="28"/>
          <w:szCs w:val="28"/>
          <w:lang w:val="pt-BR"/>
        </w:rPr>
        <w:t xml:space="preserve"> </w:t>
      </w:r>
      <w:r w:rsidR="00FA4BB5" w:rsidRPr="001F44CC">
        <w:rPr>
          <w:rFonts w:ascii="GHEA Grapalat" w:eastAsia="Times New Roman" w:hAnsi="GHEA Grapalat" w:cs="Times New Roman"/>
          <w:sz w:val="28"/>
          <w:szCs w:val="28"/>
          <w:u w:val="single"/>
          <w:lang w:val="pt-BR"/>
        </w:rPr>
        <w:t>39</w:t>
      </w:r>
    </w:p>
    <w:p w:rsidR="00BF4945" w:rsidRPr="001F44CC" w:rsidRDefault="00BF4945" w:rsidP="00FA4BB5">
      <w:pPr>
        <w:spacing w:after="0" w:line="240" w:lineRule="auto"/>
        <w:ind w:left="284" w:hanging="284"/>
        <w:jc w:val="center"/>
        <w:rPr>
          <w:rFonts w:ascii="GHEA Grapalat" w:eastAsia="Times New Roman" w:hAnsi="GHEA Grapalat" w:cs="Times New Roman"/>
          <w:sz w:val="28"/>
          <w:szCs w:val="28"/>
          <w:lang w:val="pt-BR"/>
        </w:rPr>
      </w:pPr>
      <w:r w:rsidRPr="001F44CC">
        <w:rPr>
          <w:rFonts w:ascii="GHEA Grapalat" w:eastAsia="Times New Roman" w:hAnsi="GHEA Grapalat" w:cs="Sylfaen"/>
          <w:sz w:val="28"/>
          <w:szCs w:val="28"/>
        </w:rPr>
        <w:t>որոշմամբ</w:t>
      </w: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ab/>
        <w:t xml:space="preserve">          (</w:t>
      </w:r>
      <w:r w:rsidRPr="001F44CC">
        <w:rPr>
          <w:rFonts w:ascii="GHEA Grapalat" w:eastAsia="Times New Roman" w:hAnsi="GHEA Grapalat" w:cs="Sylfaen"/>
          <w:sz w:val="20"/>
          <w:szCs w:val="20"/>
        </w:rPr>
        <w:t>նիստի</w:t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</w:rPr>
        <w:t>ամսաթիվը</w:t>
      </w:r>
      <w:r w:rsidRPr="001F44CC">
        <w:rPr>
          <w:rFonts w:ascii="GHEA Grapalat" w:eastAsia="Times New Roman" w:hAnsi="GHEA Grapalat" w:cs="Times New Roman"/>
          <w:sz w:val="20"/>
          <w:szCs w:val="20"/>
          <w:lang w:val="pt-BR"/>
        </w:rPr>
        <w:t>)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sz w:val="3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sz w:val="22"/>
          <w:szCs w:val="20"/>
          <w:lang w:val="pt-BR"/>
        </w:rPr>
      </w:pPr>
    </w:p>
    <w:p w:rsidR="00BF4945" w:rsidRPr="001F44CC" w:rsidRDefault="00A302E2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pt-BR"/>
        </w:rPr>
      </w:pPr>
      <w:r w:rsidRPr="001F44CC">
        <w:rPr>
          <w:rFonts w:ascii="GHEA Grapalat" w:eastAsia="Times New Roman" w:hAnsi="GHEA Grapalat" w:cs="Times New Roman"/>
          <w:b/>
          <w:sz w:val="28"/>
          <w:szCs w:val="28"/>
          <w:lang w:val="pt-BR"/>
        </w:rPr>
        <w:t>ՇԱՄԻՐԱՄ</w:t>
      </w:r>
      <w:r w:rsidR="00BF4945" w:rsidRPr="001F44CC">
        <w:rPr>
          <w:rFonts w:ascii="GHEA Grapalat" w:eastAsia="Times New Roman" w:hAnsi="GHEA Grapalat" w:cs="Times New Roman"/>
          <w:b/>
          <w:sz w:val="22"/>
          <w:szCs w:val="20"/>
          <w:lang w:val="pt-BR"/>
        </w:rPr>
        <w:t xml:space="preserve">    </w:t>
      </w:r>
      <w:r w:rsidR="003033D5">
        <w:rPr>
          <w:rFonts w:ascii="GHEA Grapalat" w:eastAsia="Times New Roman" w:hAnsi="GHEA Grapalat" w:cs="Times New Roman"/>
          <w:b/>
          <w:sz w:val="28"/>
          <w:szCs w:val="28"/>
          <w:lang w:val="pt-BR"/>
        </w:rPr>
        <w:t>2016</w:t>
      </w:r>
      <w:r w:rsidR="00BF4945" w:rsidRPr="001F44CC">
        <w:rPr>
          <w:rFonts w:ascii="GHEA Grapalat" w:eastAsia="Times New Roman" w:hAnsi="GHEA Grapalat" w:cs="Sylfaen"/>
          <w:b/>
          <w:sz w:val="28"/>
          <w:szCs w:val="28"/>
        </w:rPr>
        <w:t>թ</w:t>
      </w:r>
      <w:r w:rsidR="00BF4945" w:rsidRPr="001F44CC">
        <w:rPr>
          <w:rFonts w:ascii="GHEA Grapalat" w:eastAsia="Times New Roman" w:hAnsi="GHEA Grapalat" w:cs="Times New Roman"/>
          <w:b/>
          <w:sz w:val="28"/>
          <w:szCs w:val="28"/>
          <w:lang w:val="pt-BR"/>
        </w:rPr>
        <w:t>.</w:t>
      </w:r>
    </w:p>
    <w:p w:rsidR="00BF4945" w:rsidRPr="001F44CC" w:rsidRDefault="00BF4945" w:rsidP="00BF4945">
      <w:pPr>
        <w:spacing w:after="0" w:line="240" w:lineRule="auto"/>
        <w:ind w:left="2880"/>
        <w:rPr>
          <w:rFonts w:ascii="GHEA Grapalat" w:eastAsia="Times New Roman" w:hAnsi="GHEA Grapalat" w:cs="Times New Roman"/>
          <w:b/>
          <w:szCs w:val="28"/>
          <w:lang w:val="pt-BR"/>
        </w:rPr>
      </w:pPr>
      <w:r w:rsidRPr="001F44CC">
        <w:rPr>
          <w:rFonts w:ascii="GHEA Grapalat" w:eastAsia="Times New Roman" w:hAnsi="GHEA Grapalat" w:cs="Times New Roman"/>
          <w:b/>
          <w:color w:val="00B050"/>
          <w:sz w:val="20"/>
          <w:szCs w:val="20"/>
          <w:lang w:val="pt-BR"/>
        </w:rPr>
        <w:t xml:space="preserve">       </w:t>
      </w:r>
      <w:r w:rsidRPr="001F44CC">
        <w:rPr>
          <w:rFonts w:ascii="GHEA Grapalat" w:eastAsia="Times New Roman" w:hAnsi="GHEA Grapalat" w:cs="Times New Roman"/>
          <w:color w:val="00B050"/>
          <w:sz w:val="20"/>
          <w:szCs w:val="20"/>
          <w:lang w:val="pt-BR"/>
        </w:rPr>
        <w:br w:type="page"/>
      </w:r>
      <w:r w:rsidRPr="001F44CC">
        <w:rPr>
          <w:rFonts w:ascii="GHEA Grapalat" w:eastAsia="Times New Roman" w:hAnsi="GHEA Grapalat" w:cs="Sylfaen"/>
          <w:b/>
          <w:szCs w:val="28"/>
        </w:rPr>
        <w:lastRenderedPageBreak/>
        <w:t>ԲՈՎԱՆԴԱԿՈՒԹՅՈՒՆ</w:t>
      </w:r>
      <w:r w:rsidR="00B23E54" w:rsidRPr="001F44CC">
        <w:rPr>
          <w:rFonts w:ascii="GHEA Grapalat" w:eastAsia="Times New Roman" w:hAnsi="GHEA Grapalat" w:cs="Sylfaen"/>
          <w:b/>
          <w:szCs w:val="28"/>
        </w:rPr>
        <w:t xml:space="preserve"> </w:t>
      </w:r>
    </w:p>
    <w:sdt>
      <w:sdtPr>
        <w:rPr>
          <w:rFonts w:ascii="GHEA Grapalat" w:eastAsiaTheme="minorHAnsi" w:hAnsi="GHEA Grapalat" w:cstheme="minorBidi"/>
          <w:b w:val="0"/>
          <w:caps w:val="0"/>
          <w:sz w:val="22"/>
          <w:szCs w:val="22"/>
        </w:rPr>
        <w:id w:val="1750436"/>
        <w:docPartObj>
          <w:docPartGallery w:val="Table of Contents"/>
          <w:docPartUnique/>
        </w:docPartObj>
      </w:sdtPr>
      <w:sdtContent>
        <w:p w:rsidR="00BF4945" w:rsidRPr="001F44CC" w:rsidRDefault="00511E72" w:rsidP="00BF4945">
          <w:pPr>
            <w:pStyle w:val="TOC1"/>
            <w:tabs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r w:rsidRPr="00511E72">
            <w:rPr>
              <w:rFonts w:ascii="GHEA Grapalat" w:hAnsi="GHEA Grapalat"/>
              <w:sz w:val="22"/>
            </w:rPr>
            <w:fldChar w:fldCharType="begin"/>
          </w:r>
          <w:r w:rsidR="00BF4945" w:rsidRPr="001F44CC">
            <w:rPr>
              <w:rFonts w:ascii="GHEA Grapalat" w:hAnsi="GHEA Grapalat"/>
              <w:sz w:val="22"/>
            </w:rPr>
            <w:instrText xml:space="preserve"> TOC \o "1-3" \h \z \u </w:instrText>
          </w:r>
          <w:r w:rsidRPr="00511E72">
            <w:rPr>
              <w:rFonts w:ascii="GHEA Grapalat" w:hAnsi="GHEA Grapalat"/>
              <w:sz w:val="22"/>
            </w:rPr>
            <w:fldChar w:fldCharType="separate"/>
          </w:r>
          <w:hyperlink w:anchor="_Toc388862031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ՆԵՐԱԾՈՒԹՅՈՒՆ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_Toc388862031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2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2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>1.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ԻՐԱՎԻՃԱԿԻ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ԲՆՈՒԹԱԳՐՈՒՄ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,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ՎԵՐԼՈՒԾՈՒԹՅՈՒՆ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ԵՎ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ԳՆԱՀԱՏՈՒՄ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_Toc388862032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3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3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2.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 ՏԵՍԼԱԿԱՆԻ, ՌԱԶՄԱՎԱՐՈՒԹՅԱՆ ԵՎ ՀԶՔԾ-Ի ՀԻՄՆԱԿԱՆ ՆՊԱՏԱԿՆԵՐԻ ՍԱՀՄԱՆՈՒՄ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_Toc388862033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13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4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3.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 ՏԱՐԱԾՔՈՒՄ ՆԱԽԱՏԵՍՎՈՂ (ՇԱՐՈՒՆԱԿՎՈՂ) ՀԱՆՐԱՊԵՏԱԿԱՆ ԵՎ ՄԱՐԶԱՅԻՆ, ՄԻՋՀԱՄԱՅՆՔԱՅԻՆ ՀԱՄԱԳՈՐԾԱԿՑՈՒԹՅԱՆ ԵՎ ԱՅԼ ԾՐԱԳՐԵՐԻ ՈՒ ՄԻՋՈՑԱՌՈՒՄՆԵՐԻ ՆԵՐԿԱՅԱՑՈՒՄ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_Toc388862034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14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5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>4.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ՖԻՆԱՆՍԱԿԱՆ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ԻՐԱՎԻՃԱԿԻ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ՎԵՐԼՈՒԾՈՒՄ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,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ԳՆԱՀԱՏՈՒՄ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ԵՎ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ԿԱՆԽԱՏԵՍՈՒՄ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_Toc388862035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15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6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>5.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ՈԼՈՐՏԱՅԻՆ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ԾՐԱԳՐԵՐԻ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ՑԱՆԿԻ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ԿԱԶՄՈՒՄ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ԵՎ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ԱՌԱՋՆԱՀԵՐԹՈՒԹՅՈՒՆՆԵՐԻ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ՍԱՀՄԱՆՈՒՄ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,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ՖԻՆԱՆՍԱՊԵՍ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ԱՊԱՀՈՎՎԱԾ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ԾՐԱԳՐԵՐԻ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ՁԵՎԱԿԵՐՊՈՒՄ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ԵՎ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ԱՄՓՈՓՈՒՄ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,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ԼՐԱՑՈՒՑԻՉ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ՖԻՆԱՆՍԱԿԱՆ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ՄԻՋՈՑՆԵՐԻ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ՀԱՅԹԱՅԹՄԱՆ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ՀՆԱՐԱՎՈՐՈՒԹՅՈՒՆՆԵՐԻ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ՆԵՐԿԱՅԱՑՈՒՄ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_Toc388862036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19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left" w:pos="600"/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7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>6.</w:t>
            </w:r>
            <w:r w:rsidR="00BF4945" w:rsidRPr="001F44CC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ՀԱՄԱՅՆՔԻ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ՍԵՓԱԿԱՆՈՒԹՅՈՒՆ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ՀԱՄԱՐՎՈՂ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ՇԵՆՔԵՐԻ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,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ՇԻՆՈՒԹՅՈՒՆՆԵՐԻ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ԵՎ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ՀՈՂԱՄԱՍԵՐԻ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ՕՏԱՐՄԱՆ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ՔԱՌԱՄՅԱ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ro-RO"/>
              </w:rPr>
              <w:t xml:space="preserve"> 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ԾՐԱԳԻՐԸ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_Toc388862037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50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8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ԵԶՐԱՓԱԿՈՒՄ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_Toc388862038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50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pStyle w:val="TOC1"/>
            <w:tabs>
              <w:tab w:val="right" w:leader="dot" w:pos="10335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388862039" w:history="1"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</w:rPr>
              <w:t>Հավելված</w:t>
            </w:r>
            <w:r w:rsidR="00BF4945" w:rsidRPr="001F44CC">
              <w:rPr>
                <w:rStyle w:val="Hyperlink"/>
                <w:rFonts w:ascii="GHEA Grapalat" w:hAnsi="GHEA Grapalat" w:cs="Sylfaen"/>
                <w:noProof/>
                <w:sz w:val="22"/>
                <w:lang w:val="af-ZA"/>
              </w:rPr>
              <w:t xml:space="preserve"> 1</w:t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_Toc388862039 \h </w:instrTex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BF4945" w:rsidRPr="001F44CC">
              <w:rPr>
                <w:rFonts w:ascii="GHEA Grapalat" w:hAnsi="GHEA Grapalat"/>
                <w:noProof/>
                <w:webHidden/>
                <w:sz w:val="22"/>
              </w:rPr>
              <w:t>52</w:t>
            </w:r>
            <w:r w:rsidRPr="001F44CC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BF4945" w:rsidRPr="001F44CC" w:rsidRDefault="00511E72" w:rsidP="00BF4945">
          <w:pPr>
            <w:rPr>
              <w:rFonts w:ascii="GHEA Grapalat" w:hAnsi="GHEA Grapalat"/>
            </w:rPr>
          </w:pPr>
          <w:r w:rsidRPr="001F44CC">
            <w:rPr>
              <w:rFonts w:ascii="GHEA Grapalat" w:hAnsi="GHEA Grapalat"/>
              <w:sz w:val="22"/>
            </w:rPr>
            <w:fldChar w:fldCharType="end"/>
          </w:r>
        </w:p>
      </w:sdtContent>
    </w:sdt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color w:val="00B050"/>
          <w:szCs w:val="20"/>
          <w:lang w:val="pt-BR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color w:val="00B050"/>
          <w:sz w:val="28"/>
          <w:szCs w:val="28"/>
          <w:lang w:val="pt-BR"/>
        </w:rPr>
      </w:pPr>
    </w:p>
    <w:p w:rsidR="00BF4945" w:rsidRPr="001F44CC" w:rsidRDefault="00BF4945" w:rsidP="00BF4945">
      <w:pPr>
        <w:pStyle w:val="Heading1"/>
        <w:rPr>
          <w:rFonts w:ascii="GHEA Grapalat" w:hAnsi="GHEA Grapalat"/>
          <w:color w:val="00B050"/>
          <w:sz w:val="28"/>
          <w:szCs w:val="28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color w:val="00B050"/>
          <w:szCs w:val="20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color w:val="00B050"/>
          <w:sz w:val="20"/>
          <w:szCs w:val="20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color w:val="00B050"/>
          <w:sz w:val="28"/>
          <w:szCs w:val="28"/>
        </w:rPr>
      </w:pPr>
      <w:r w:rsidRPr="001F44CC">
        <w:rPr>
          <w:rFonts w:ascii="GHEA Grapalat" w:eastAsia="Times New Roman" w:hAnsi="GHEA Grapalat" w:cs="Times New Roman"/>
          <w:color w:val="00B050"/>
          <w:sz w:val="20"/>
          <w:szCs w:val="20"/>
        </w:rPr>
        <w:br w:type="page"/>
      </w:r>
    </w:p>
    <w:p w:rsidR="00BF4945" w:rsidRPr="001F44CC" w:rsidRDefault="00BF4945" w:rsidP="00BF4945">
      <w:pPr>
        <w:pStyle w:val="Heading1"/>
        <w:jc w:val="center"/>
        <w:rPr>
          <w:rFonts w:ascii="GHEA Grapalat" w:hAnsi="GHEA Grapalat"/>
          <w:i/>
          <w:sz w:val="28"/>
        </w:rPr>
      </w:pPr>
      <w:bookmarkStart w:id="0" w:name="_Toc388862031"/>
      <w:r w:rsidRPr="001F44CC">
        <w:rPr>
          <w:rFonts w:ascii="GHEA Grapalat" w:hAnsi="GHEA Grapalat" w:cs="Sylfaen"/>
          <w:i/>
          <w:sz w:val="28"/>
        </w:rPr>
        <w:lastRenderedPageBreak/>
        <w:t>ՆԵՐԱԾՈՒԹՅՈՒՆ</w:t>
      </w:r>
      <w:bookmarkEnd w:id="0"/>
    </w:p>
    <w:p w:rsidR="00BF4945" w:rsidRPr="001F44CC" w:rsidRDefault="00BF4945" w:rsidP="00BF4945">
      <w:pPr>
        <w:spacing w:after="0"/>
        <w:ind w:left="360"/>
        <w:rPr>
          <w:rFonts w:ascii="GHEA Grapalat" w:eastAsia="Times New Roman" w:hAnsi="GHEA Grapalat" w:cs="Times New Roman"/>
          <w:color w:val="00B050"/>
          <w:szCs w:val="24"/>
        </w:rPr>
      </w:pP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szCs w:val="24"/>
        </w:rPr>
      </w:pPr>
      <w:r w:rsidRPr="001F44CC">
        <w:rPr>
          <w:rFonts w:ascii="GHEA Grapalat" w:eastAsia="Times New Roman" w:hAnsi="GHEA Grapalat"/>
          <w:szCs w:val="24"/>
        </w:rPr>
        <w:t>ՀՀ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="00562309" w:rsidRPr="001F44CC">
        <w:rPr>
          <w:rFonts w:ascii="GHEA Grapalat" w:eastAsia="Times New Roman" w:hAnsi="GHEA Grapalat"/>
          <w:szCs w:val="24"/>
        </w:rPr>
        <w:t>Արագածոտնի</w:t>
      </w:r>
      <w:r w:rsidRPr="001F44CC">
        <w:rPr>
          <w:rFonts w:ascii="GHEA Grapalat" w:eastAsia="Times New Roman" w:hAnsi="GHEA Grapalat"/>
          <w:szCs w:val="24"/>
        </w:rPr>
        <w:t xml:space="preserve"> մարզի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Շ</w:t>
      </w:r>
      <w:r w:rsidR="00562309" w:rsidRPr="001F44CC">
        <w:rPr>
          <w:rFonts w:ascii="GHEA Grapalat" w:eastAsia="Times New Roman" w:hAnsi="GHEA Grapalat"/>
          <w:szCs w:val="24"/>
        </w:rPr>
        <w:t>ամիրամ</w:t>
      </w:r>
      <w:r w:rsidRPr="001F44CC">
        <w:rPr>
          <w:rFonts w:ascii="GHEA Grapalat" w:eastAsia="Times New Roman" w:hAnsi="GHEA Grapalat"/>
          <w:szCs w:val="24"/>
        </w:rPr>
        <w:t xml:space="preserve"> գյուղական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համայնքի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2014-17</w:t>
      </w:r>
      <w:r w:rsidRPr="001F44CC">
        <w:rPr>
          <w:rFonts w:ascii="GHEA Grapalat" w:eastAsia="Times New Roman" w:hAnsi="GHEA Grapalat"/>
          <w:szCs w:val="24"/>
        </w:rPr>
        <w:t>թթ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. </w:t>
      </w:r>
      <w:r w:rsidRPr="001F44CC">
        <w:rPr>
          <w:rFonts w:ascii="GHEA Grapalat" w:eastAsia="Times New Roman" w:hAnsi="GHEA Grapalat"/>
          <w:szCs w:val="24"/>
        </w:rPr>
        <w:t>զարգացման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քառամյա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ծրագիրը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(</w:t>
      </w:r>
      <w:r w:rsidRPr="001F44CC">
        <w:rPr>
          <w:rFonts w:ascii="GHEA Grapalat" w:eastAsia="Times New Roman" w:hAnsi="GHEA Grapalat"/>
          <w:szCs w:val="24"/>
        </w:rPr>
        <w:t>ՀԶՔԾ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) </w:t>
      </w:r>
      <w:r w:rsidRPr="001F44CC">
        <w:rPr>
          <w:rFonts w:ascii="GHEA Grapalat" w:eastAsia="Times New Roman" w:hAnsi="GHEA Grapalat"/>
          <w:szCs w:val="24"/>
        </w:rPr>
        <w:t>մշակվել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է՝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հիմք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ընդունելով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«</w:t>
      </w:r>
      <w:r w:rsidRPr="001F44CC">
        <w:rPr>
          <w:rFonts w:ascii="GHEA Grapalat" w:eastAsia="Times New Roman" w:hAnsi="GHEA Grapalat"/>
          <w:szCs w:val="24"/>
        </w:rPr>
        <w:t>Տեղական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ինքնակառավարման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մասին»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ՀՀ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օրենքով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սահմանված՝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տեղական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ինքնակառավարման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մարմինների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(</w:t>
      </w:r>
      <w:r w:rsidRPr="001F44CC">
        <w:rPr>
          <w:rFonts w:ascii="GHEA Grapalat" w:eastAsia="Times New Roman" w:hAnsi="GHEA Grapalat"/>
          <w:szCs w:val="24"/>
        </w:rPr>
        <w:t>ՏԻՄ</w:t>
      </w:r>
      <w:r w:rsidRPr="001F44CC">
        <w:rPr>
          <w:rFonts w:ascii="GHEA Grapalat" w:eastAsia="Times New Roman" w:hAnsi="GHEA Grapalat"/>
          <w:szCs w:val="24"/>
          <w:lang w:val="pt-BR"/>
        </w:rPr>
        <w:t>-</w:t>
      </w:r>
      <w:r w:rsidRPr="001F44CC">
        <w:rPr>
          <w:rFonts w:ascii="GHEA Grapalat" w:eastAsia="Times New Roman" w:hAnsi="GHEA Grapalat"/>
          <w:szCs w:val="24"/>
        </w:rPr>
        <w:t>երի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) </w:t>
      </w:r>
      <w:r w:rsidRPr="001F44CC">
        <w:rPr>
          <w:rFonts w:ascii="GHEA Grapalat" w:eastAsia="Times New Roman" w:hAnsi="GHEA Grapalat"/>
          <w:szCs w:val="24"/>
        </w:rPr>
        <w:t>իրավասություններն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ու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լիազորությունները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նրանց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գործունեության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բնագավառներում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(</w:t>
      </w:r>
      <w:r w:rsidRPr="001F44CC">
        <w:rPr>
          <w:rFonts w:ascii="GHEA Grapalat" w:eastAsia="Times New Roman" w:hAnsi="GHEA Grapalat"/>
          <w:szCs w:val="24"/>
        </w:rPr>
        <w:t>ոլորտներում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), </w:t>
      </w:r>
      <w:r w:rsidRPr="001F44CC">
        <w:rPr>
          <w:rFonts w:ascii="GHEA Grapalat" w:eastAsia="Times New Roman" w:hAnsi="GHEA Grapalat"/>
          <w:szCs w:val="24"/>
        </w:rPr>
        <w:t>ՀԶՔԾ</w:t>
      </w:r>
      <w:r w:rsidRPr="001F44CC">
        <w:rPr>
          <w:rFonts w:ascii="GHEA Grapalat" w:eastAsia="Times New Roman" w:hAnsi="GHEA Grapalat"/>
          <w:szCs w:val="24"/>
          <w:lang w:val="pt-BR"/>
        </w:rPr>
        <w:t>-</w:t>
      </w:r>
      <w:r w:rsidRPr="001F44CC">
        <w:rPr>
          <w:rFonts w:ascii="GHEA Grapalat" w:eastAsia="Times New Roman" w:hAnsi="GHEA Grapalat"/>
          <w:szCs w:val="24"/>
        </w:rPr>
        <w:t>ի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մշակման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մեթոդաբանական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առանձնահատկությունները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և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ծրագրային</w:t>
      </w:r>
      <w:r w:rsidRPr="001F44CC">
        <w:rPr>
          <w:rFonts w:ascii="GHEA Grapalat" w:eastAsia="Times New Roman" w:hAnsi="GHEA Grapalat"/>
          <w:szCs w:val="24"/>
          <w:lang w:val="pt-BR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հիմքերը: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Ներկայացվող ՀԶՔԾ-ն առաջիկա չորս տարիների համար հանդիսանալու է Շ</w:t>
      </w:r>
      <w:r w:rsidR="00713BEC" w:rsidRPr="001F44CC">
        <w:rPr>
          <w:rFonts w:ascii="GHEA Grapalat" w:hAnsi="GHEA Grapalat"/>
          <w:szCs w:val="24"/>
        </w:rPr>
        <w:t>ամիրամի</w:t>
      </w:r>
      <w:r w:rsidRPr="001F44CC">
        <w:rPr>
          <w:rFonts w:ascii="GHEA Grapalat" w:hAnsi="GHEA Grapalat"/>
          <w:szCs w:val="24"/>
        </w:rPr>
        <w:t xml:space="preserve"> համայնքի զարգացման հիմնական փաստաթղթերից մեկը: Այն մշակվել է մասնակցային եղանակով՝ հաշվի առնելով համայնքի շահագրգիռ բոլոր կողմերի առաջարկությունները: Հարցումների միջոցով վեր են հանվել  համայնքի բնակիչներին հուզող խնդիրները,  դրանք գնահատվել են համայնքային ժողովի ժամանակ համայնքային ակտիվ խմբի կողմից և դասակարգվել ըստ առաջնահերթության: Վերհանված հիմնախնդիրների հիման վրա, ելնելով «Տեղական ինքնակառավարման մասին» ՀՀ օրենքի պահանջներից, համայնքի ղեկավարը համայնքի աշխատակազմի հետ միասին մշակել են համայնքի 2014-2017թթ. ՀԶՔԾ-ն, որը քննարկվել և հաստատվել է համայնքի ավագանու կողմից և դրվել է գործողության մեջ: 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Այն ներկայացնում է համայնքի սոցիալ-տնտեսական իրավիճակի համալիր վերլուծության և առկա հիմնախնդիրների բացահայտման, ֆինանսական և տնտեսական ռեսուրսների գնահատման արդյունքում նպատակային զարգացման տեսանկյունից ձեռնարկվելիք քայլերի ամբողջություն, որը նախատեսում է ռազմավարական քաղաքականությամբ համայնքի խնդիրների արդյունավետ լուծում և նպատակային բյուջետավարման գործընթացի իրականացում: ՀԶՔԾ-ն ներառում է նաև Շ</w:t>
      </w:r>
      <w:r w:rsidR="00563120" w:rsidRPr="001F44CC">
        <w:rPr>
          <w:rFonts w:ascii="GHEA Grapalat" w:hAnsi="GHEA Grapalat"/>
          <w:szCs w:val="24"/>
        </w:rPr>
        <w:t>ամիրամ</w:t>
      </w:r>
      <w:r w:rsidRPr="001F44CC">
        <w:rPr>
          <w:rFonts w:ascii="GHEA Grapalat" w:hAnsi="GHEA Grapalat"/>
          <w:szCs w:val="24"/>
        </w:rPr>
        <w:t xml:space="preserve"> համայնքի ղեկավարի և ավագանու անդամների նախընտրական ծրագրերի բաղադրիչները: Շ</w:t>
      </w:r>
      <w:r w:rsidR="00563120" w:rsidRPr="001F44CC">
        <w:rPr>
          <w:rFonts w:ascii="GHEA Grapalat" w:hAnsi="GHEA Grapalat"/>
          <w:szCs w:val="24"/>
        </w:rPr>
        <w:t xml:space="preserve">ամիրամ </w:t>
      </w:r>
      <w:r w:rsidRPr="001F44CC">
        <w:rPr>
          <w:rFonts w:ascii="GHEA Grapalat" w:hAnsi="GHEA Grapalat"/>
          <w:szCs w:val="24"/>
        </w:rPr>
        <w:t>համայնքի ներդաշնակ և համաչափ զարգացման, Շ</w:t>
      </w:r>
      <w:r w:rsidR="00563120" w:rsidRPr="001F44CC">
        <w:rPr>
          <w:rFonts w:ascii="GHEA Grapalat" w:hAnsi="GHEA Grapalat"/>
          <w:szCs w:val="24"/>
        </w:rPr>
        <w:t>ամիրամի</w:t>
      </w:r>
      <w:r w:rsidRPr="001F44CC">
        <w:rPr>
          <w:rFonts w:ascii="GHEA Grapalat" w:hAnsi="GHEA Grapalat"/>
          <w:szCs w:val="24"/>
        </w:rPr>
        <w:t xml:space="preserve"> բնակիչների բարեկեցության ապահովման համար առաջիկա չորս տարիներին ընդունված ծրագիրը հանդիսանալու է  համայնքի ամենօրյա փաստաթուղթը:</w:t>
      </w:r>
    </w:p>
    <w:p w:rsidR="00BF4945" w:rsidRPr="001F44CC" w:rsidRDefault="00BF4945" w:rsidP="00BF4945">
      <w:pPr>
        <w:spacing w:before="60" w:after="0"/>
        <w:ind w:firstLine="720"/>
        <w:jc w:val="both"/>
        <w:rPr>
          <w:rFonts w:ascii="GHEA Grapalat" w:eastAsia="Times New Roman" w:hAnsi="GHEA Grapalat"/>
          <w:szCs w:val="24"/>
        </w:rPr>
      </w:pPr>
      <w:r w:rsidRPr="001F44CC">
        <w:rPr>
          <w:rFonts w:ascii="GHEA Grapalat" w:hAnsi="GHEA Grapalat"/>
          <w:b/>
          <w:i/>
          <w:szCs w:val="24"/>
        </w:rPr>
        <w:t>ՀԶՔԾ-ի 1-ին բաժնում</w:t>
      </w:r>
      <w:r w:rsidRPr="001F44CC">
        <w:rPr>
          <w:rFonts w:ascii="GHEA Grapalat" w:hAnsi="GHEA Grapalat"/>
          <w:szCs w:val="24"/>
        </w:rPr>
        <w:t xml:space="preserve">  ներկայացվում է համայնքի սոցիալ-տնտեսական ընդհանուր և ոլորտային փաստացի իրավիճակի և համայնքի կողմից մատուցվող ծառայությունների բնութագրումը և վերլուծությունը: Բաժնում ներառվել է նաև </w:t>
      </w:r>
      <w:r w:rsidRPr="001F44CC">
        <w:rPr>
          <w:rFonts w:ascii="GHEA Grapalat" w:eastAsia="Times New Roman" w:hAnsi="GHEA Grapalat"/>
          <w:szCs w:val="24"/>
        </w:rPr>
        <w:t>համայնքի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ՈՒԹՀՎ</w:t>
      </w:r>
      <w:r w:rsidRPr="001F44CC">
        <w:rPr>
          <w:rFonts w:ascii="GHEA Grapalat" w:eastAsia="Times New Roman" w:hAnsi="GHEA Grapalat"/>
          <w:szCs w:val="24"/>
          <w:lang w:val="af-ZA"/>
        </w:rPr>
        <w:t>-</w:t>
      </w:r>
      <w:r w:rsidRPr="001F44CC">
        <w:rPr>
          <w:rFonts w:ascii="GHEA Grapalat" w:eastAsia="Times New Roman" w:hAnsi="GHEA Grapalat"/>
          <w:szCs w:val="24"/>
        </w:rPr>
        <w:t>վերլուծությունը՝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հիմնվելով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համայնքի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իրավիճակի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վերլուծության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ու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գնահատման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արդյունքների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վրա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և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ձևակերպելով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համայնքի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ուժեղ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և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թույլ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կողմերը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, </w:t>
      </w:r>
      <w:r w:rsidRPr="001F44CC">
        <w:rPr>
          <w:rFonts w:ascii="GHEA Grapalat" w:eastAsia="Times New Roman" w:hAnsi="GHEA Grapalat"/>
          <w:szCs w:val="24"/>
        </w:rPr>
        <w:t>զարգացման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ներքին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ու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արտաքին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հիմնական </w:t>
      </w:r>
      <w:r w:rsidRPr="001F44CC">
        <w:rPr>
          <w:rFonts w:ascii="GHEA Grapalat" w:eastAsia="Times New Roman" w:hAnsi="GHEA Grapalat"/>
          <w:szCs w:val="24"/>
        </w:rPr>
        <w:t>հնարավորությունները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, </w:t>
      </w:r>
      <w:r w:rsidRPr="001F44CC">
        <w:rPr>
          <w:rFonts w:ascii="GHEA Grapalat" w:eastAsia="Times New Roman" w:hAnsi="GHEA Grapalat"/>
          <w:szCs w:val="24"/>
        </w:rPr>
        <w:t>համայնքին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</w:t>
      </w:r>
      <w:r w:rsidRPr="001F44CC">
        <w:rPr>
          <w:rFonts w:ascii="GHEA Grapalat" w:eastAsia="Times New Roman" w:hAnsi="GHEA Grapalat"/>
          <w:szCs w:val="24"/>
        </w:rPr>
        <w:t>սպառնացող</w:t>
      </w:r>
      <w:r w:rsidRPr="001F44CC">
        <w:rPr>
          <w:rFonts w:ascii="GHEA Grapalat" w:eastAsia="Times New Roman" w:hAnsi="GHEA Grapalat"/>
          <w:szCs w:val="24"/>
          <w:lang w:val="af-ZA"/>
        </w:rPr>
        <w:t xml:space="preserve"> հիմնական </w:t>
      </w:r>
      <w:r w:rsidRPr="001F44CC">
        <w:rPr>
          <w:rFonts w:ascii="GHEA Grapalat" w:eastAsia="Times New Roman" w:hAnsi="GHEA Grapalat"/>
          <w:szCs w:val="24"/>
        </w:rPr>
        <w:t>վտանգները: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b/>
          <w:i/>
          <w:szCs w:val="24"/>
        </w:rPr>
        <w:t>ՀԶՔԾ-ի 2-րդ բաժնում</w:t>
      </w:r>
      <w:r w:rsidRPr="001F44CC">
        <w:rPr>
          <w:rFonts w:ascii="GHEA Grapalat" w:hAnsi="GHEA Grapalat"/>
          <w:szCs w:val="24"/>
        </w:rPr>
        <w:t xml:space="preserve">  սահմանվում են </w:t>
      </w:r>
      <w:r w:rsidRPr="001F44CC">
        <w:rPr>
          <w:rFonts w:ascii="GHEA Grapalat" w:eastAsia="Times New Roman" w:hAnsi="GHEA Grapalat"/>
          <w:szCs w:val="24"/>
        </w:rPr>
        <w:t>համայնքի երկարաժամկետ տեսլականը, թե ինչպիսին ենք ցանկանում տեսնել մեր համայնքը ապագայում, ռազմավարությունը և սույն ՀԶՔԾ-ի հիմնական նպատակները: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b/>
          <w:i/>
          <w:szCs w:val="24"/>
        </w:rPr>
        <w:lastRenderedPageBreak/>
        <w:t xml:space="preserve">ՀԶՔԾ-ի 3-րդ բաժնում </w:t>
      </w:r>
      <w:r w:rsidRPr="001F44CC">
        <w:rPr>
          <w:rFonts w:ascii="GHEA Grapalat" w:hAnsi="GHEA Grapalat"/>
          <w:szCs w:val="24"/>
        </w:rPr>
        <w:t>ներկայացվում են պետության և միջազգային դոնոր կազմակերպությունների հետ համայնքում գալիք չորս տարիների ընթացքում նախատեսվող (շարունակվող) համագործակցության ուղղությունները:</w:t>
      </w:r>
    </w:p>
    <w:p w:rsidR="00BF4945" w:rsidRPr="001F44CC" w:rsidRDefault="00BF4945" w:rsidP="00BF4945">
      <w:pPr>
        <w:spacing w:before="60" w:after="0"/>
        <w:ind w:firstLine="720"/>
        <w:jc w:val="both"/>
        <w:rPr>
          <w:rFonts w:ascii="GHEA Grapalat" w:eastAsia="Times New Roman" w:hAnsi="GHEA Grapalat"/>
          <w:szCs w:val="24"/>
        </w:rPr>
      </w:pPr>
      <w:r w:rsidRPr="001F44CC">
        <w:rPr>
          <w:rFonts w:ascii="GHEA Grapalat" w:hAnsi="GHEA Grapalat"/>
          <w:b/>
          <w:i/>
          <w:szCs w:val="24"/>
        </w:rPr>
        <w:t xml:space="preserve">ՀԶՔԾ-ի 4-րդ բաժնում </w:t>
      </w:r>
      <w:r w:rsidRPr="001F44CC">
        <w:rPr>
          <w:rFonts w:ascii="GHEA Grapalat" w:hAnsi="GHEA Grapalat"/>
          <w:szCs w:val="24"/>
        </w:rPr>
        <w:t>ներկայացվում է հ</w:t>
      </w:r>
      <w:r w:rsidRPr="001F44CC">
        <w:rPr>
          <w:rFonts w:ascii="GHEA Grapalat" w:hAnsi="GHEA Grapalat"/>
          <w:szCs w:val="24"/>
          <w:lang w:val="ru-RU"/>
        </w:rPr>
        <w:t>ամայնքի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  <w:lang w:val="ru-RU"/>
        </w:rPr>
        <w:t>ֆինանսական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  <w:lang w:val="ru-RU"/>
        </w:rPr>
        <w:t>վիճակի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  <w:lang w:val="ru-RU"/>
        </w:rPr>
        <w:t>վերլուծու</w:t>
      </w:r>
      <w:r w:rsidRPr="001F44CC">
        <w:rPr>
          <w:rFonts w:ascii="GHEA Grapalat" w:hAnsi="GHEA Grapalat"/>
          <w:szCs w:val="24"/>
        </w:rPr>
        <w:t>թյունը</w:t>
      </w:r>
      <w:r w:rsidRPr="001F44CC">
        <w:rPr>
          <w:rFonts w:ascii="GHEA Grapalat" w:hAnsi="GHEA Grapalat"/>
          <w:szCs w:val="24"/>
          <w:lang w:val="af-ZA"/>
        </w:rPr>
        <w:t xml:space="preserve">, </w:t>
      </w:r>
      <w:r w:rsidRPr="001F44CC">
        <w:rPr>
          <w:rFonts w:ascii="GHEA Grapalat" w:hAnsi="GHEA Grapalat"/>
          <w:szCs w:val="24"/>
          <w:lang w:val="ru-RU"/>
        </w:rPr>
        <w:t>գնահատում</w:t>
      </w:r>
      <w:r w:rsidRPr="001F44CC">
        <w:rPr>
          <w:rFonts w:ascii="GHEA Grapalat" w:hAnsi="GHEA Grapalat"/>
          <w:szCs w:val="24"/>
        </w:rPr>
        <w:t>ը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և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  <w:lang w:val="ru-RU"/>
        </w:rPr>
        <w:t>կանխատեսում</w:t>
      </w:r>
      <w:r w:rsidRPr="001F44CC">
        <w:rPr>
          <w:rFonts w:ascii="GHEA Grapalat" w:hAnsi="GHEA Grapalat"/>
          <w:szCs w:val="24"/>
        </w:rPr>
        <w:t>ը՝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 w:cs="Sylfaen"/>
          <w:szCs w:val="24"/>
          <w:lang w:val="af-ZA"/>
        </w:rPr>
        <w:t>ըստ համայնքի բյուջեի եկամտային ուղղությունների (սեփական եկամուտներ, պաշտոնական տրանսֆերտներ, փոխառու միջոցներ)՝ դիտարկելով նախորդ երկու և գալիք չորս տարիների եկամտային ցուցանիշները: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/>
          <w:b/>
          <w:i/>
          <w:szCs w:val="24"/>
        </w:rPr>
        <w:t xml:space="preserve">ՀԶՔԾ-ի 5-րդ բաժնում </w:t>
      </w:r>
      <w:r w:rsidRPr="001F44CC">
        <w:rPr>
          <w:rFonts w:ascii="GHEA Grapalat" w:hAnsi="GHEA Grapalat"/>
          <w:szCs w:val="24"/>
        </w:rPr>
        <w:t xml:space="preserve"> ներկայացված են համայնքի զարգացման ծրագրերը: Դրանք գնահատվել են ըստ սահմանված չափորոշիչների և սահմանվել են առաջնահերթություններ: Ամփոփ ձևով ներկայացվել են առաջնահերթ այն ծրագրերը, որոնք մոտավոր հաշվարկներով ակնկալվում է, որ հնարավոր կլինի իրականացնել կանխատեսվող ֆինանսական միջոցներով: Գալիք չորս տարիների ընթացքում իրականացման ենթակա ծրագրերը ձևակերպվել են՝ </w:t>
      </w:r>
      <w:r w:rsidRPr="001F44CC">
        <w:rPr>
          <w:rFonts w:ascii="GHEA Grapalat" w:hAnsi="GHEA Grapalat"/>
        </w:rPr>
        <w:t>օգտագործելով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ծրագրերի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կազմման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օրինակելի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ձևը,</w:t>
      </w:r>
      <w:r w:rsidRPr="001F44CC">
        <w:rPr>
          <w:rFonts w:ascii="GHEA Grapalat" w:hAnsi="GHEA Grapalat"/>
          <w:lang w:val="af-ZA"/>
        </w:rPr>
        <w:t xml:space="preserve"> ինչպես նաև </w:t>
      </w:r>
      <w:r w:rsidRPr="001F44CC">
        <w:rPr>
          <w:rFonts w:ascii="GHEA Grapalat" w:hAnsi="GHEA Grapalat"/>
        </w:rPr>
        <w:t>ներկայացնելով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ծրագրերի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ֆինանսավորման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աղբյուրները</w:t>
      </w:r>
      <w:r w:rsidRPr="001F44CC">
        <w:rPr>
          <w:rFonts w:ascii="GHEA Grapalat" w:hAnsi="GHEA Grapalat"/>
          <w:lang w:val="af-ZA"/>
        </w:rPr>
        <w:t xml:space="preserve"> (</w:t>
      </w:r>
      <w:r w:rsidRPr="001F44CC">
        <w:rPr>
          <w:rFonts w:ascii="GHEA Grapalat" w:hAnsi="GHEA Grapalat"/>
        </w:rPr>
        <w:t>համայնքի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բյուջե</w:t>
      </w:r>
      <w:r w:rsidRPr="001F44CC">
        <w:rPr>
          <w:rFonts w:ascii="GHEA Grapalat" w:hAnsi="GHEA Grapalat"/>
          <w:lang w:val="af-ZA"/>
        </w:rPr>
        <w:t xml:space="preserve">, </w:t>
      </w:r>
      <w:r w:rsidRPr="001F44CC">
        <w:rPr>
          <w:rFonts w:ascii="GHEA Grapalat" w:hAnsi="GHEA Grapalat"/>
        </w:rPr>
        <w:t>ՀՀ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պետական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բյուջե</w:t>
      </w:r>
      <w:r w:rsidRPr="001F44CC">
        <w:rPr>
          <w:rFonts w:ascii="GHEA Grapalat" w:hAnsi="GHEA Grapalat"/>
          <w:lang w:val="af-ZA"/>
        </w:rPr>
        <w:t xml:space="preserve">, </w:t>
      </w:r>
      <w:r w:rsidRPr="001F44CC">
        <w:rPr>
          <w:rFonts w:ascii="GHEA Grapalat" w:hAnsi="GHEA Grapalat"/>
        </w:rPr>
        <w:t>դոնոր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կազմակերպություններ</w:t>
      </w:r>
      <w:r w:rsidRPr="001F44CC">
        <w:rPr>
          <w:rFonts w:ascii="GHEA Grapalat" w:hAnsi="GHEA Grapalat"/>
          <w:lang w:val="af-ZA"/>
        </w:rPr>
        <w:t xml:space="preserve">, </w:t>
      </w:r>
      <w:r w:rsidRPr="001F44CC">
        <w:rPr>
          <w:rFonts w:ascii="GHEA Grapalat" w:hAnsi="GHEA Grapalat"/>
        </w:rPr>
        <w:t>այլ</w:t>
      </w:r>
      <w:r w:rsidRPr="001F44CC">
        <w:rPr>
          <w:rFonts w:ascii="GHEA Grapalat" w:hAnsi="GHEA Grapalat"/>
          <w:lang w:val="af-ZA"/>
        </w:rPr>
        <w:t xml:space="preserve">)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af-ZA"/>
        </w:rPr>
        <w:t xml:space="preserve"> դրանց մոտավոր արժեքներ</w:t>
      </w:r>
      <w:r w:rsidRPr="001F44CC">
        <w:rPr>
          <w:rFonts w:ascii="GHEA Grapalat" w:hAnsi="GHEA Grapalat"/>
        </w:rPr>
        <w:t>ն՝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ըստ</w:t>
      </w:r>
      <w:r w:rsidRPr="001F44CC">
        <w:rPr>
          <w:rFonts w:ascii="GHEA Grapalat" w:hAnsi="GHEA Grapalat"/>
          <w:lang w:val="af-ZA"/>
        </w:rPr>
        <w:t xml:space="preserve"> գալիք չորս </w:t>
      </w:r>
      <w:r w:rsidRPr="001F44CC">
        <w:rPr>
          <w:rFonts w:ascii="GHEA Grapalat" w:hAnsi="GHEA Grapalat"/>
        </w:rPr>
        <w:t>տարիների: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szCs w:val="24"/>
          <w:lang w:val="af-ZA"/>
        </w:rPr>
      </w:pPr>
      <w:r w:rsidRPr="001F44CC">
        <w:rPr>
          <w:rFonts w:ascii="GHEA Grapalat" w:hAnsi="GHEA Grapalat"/>
          <w:b/>
          <w:i/>
          <w:szCs w:val="24"/>
        </w:rPr>
        <w:t>ՀԶՔԾ</w:t>
      </w:r>
      <w:r w:rsidRPr="001F44CC">
        <w:rPr>
          <w:rFonts w:ascii="GHEA Grapalat" w:hAnsi="GHEA Grapalat"/>
          <w:b/>
          <w:i/>
          <w:szCs w:val="24"/>
          <w:lang w:val="af-ZA"/>
        </w:rPr>
        <w:t>-</w:t>
      </w:r>
      <w:r w:rsidRPr="001F44CC">
        <w:rPr>
          <w:rFonts w:ascii="GHEA Grapalat" w:hAnsi="GHEA Grapalat"/>
          <w:b/>
          <w:i/>
          <w:szCs w:val="24"/>
        </w:rPr>
        <w:t>ի</w:t>
      </w:r>
      <w:r w:rsidRPr="001F44CC">
        <w:rPr>
          <w:rFonts w:ascii="GHEA Grapalat" w:hAnsi="GHEA Grapalat"/>
          <w:b/>
          <w:i/>
          <w:szCs w:val="24"/>
          <w:lang w:val="af-ZA"/>
        </w:rPr>
        <w:t xml:space="preserve"> 6-</w:t>
      </w:r>
      <w:r w:rsidRPr="001F44CC">
        <w:rPr>
          <w:rFonts w:ascii="GHEA Grapalat" w:hAnsi="GHEA Grapalat"/>
          <w:b/>
          <w:i/>
          <w:szCs w:val="24"/>
        </w:rPr>
        <w:t>րդ</w:t>
      </w:r>
      <w:r w:rsidRPr="001F44C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F44CC">
        <w:rPr>
          <w:rFonts w:ascii="GHEA Grapalat" w:hAnsi="GHEA Grapalat"/>
          <w:b/>
          <w:i/>
          <w:szCs w:val="24"/>
        </w:rPr>
        <w:t>բաժնում</w:t>
      </w:r>
      <w:r w:rsidRPr="001F44C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ներկայացվում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է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 w:cs="Sylfaen"/>
          <w:szCs w:val="24"/>
          <w:lang w:val="af-ZA"/>
        </w:rPr>
        <w:t>համայնքի սեփականություն</w:t>
      </w:r>
      <w:r w:rsidRPr="001F44CC">
        <w:rPr>
          <w:rFonts w:ascii="GHEA Grapalat" w:hAnsi="GHEA Grapalat"/>
          <w:szCs w:val="24"/>
          <w:lang w:val="af-ZA"/>
        </w:rPr>
        <w:t xml:space="preserve"> համարվող շենքերի ու շինությունների, հողամասերի օտարման քառամյա ծրագիրը: 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lang w:val="af-ZA"/>
        </w:rPr>
      </w:pPr>
      <w:r w:rsidRPr="001F44CC">
        <w:rPr>
          <w:rFonts w:ascii="GHEA Grapalat" w:hAnsi="GHEA Grapalat"/>
          <w:b/>
          <w:i/>
          <w:szCs w:val="24"/>
          <w:lang w:val="af-ZA"/>
        </w:rPr>
        <w:t xml:space="preserve">ՀԶՔԾ-ի եզրափակումում </w:t>
      </w:r>
      <w:r w:rsidRPr="001F44CC">
        <w:rPr>
          <w:rFonts w:ascii="GHEA Grapalat" w:hAnsi="GHEA Grapalat"/>
          <w:szCs w:val="24"/>
          <w:lang w:val="af-ZA"/>
        </w:rPr>
        <w:t xml:space="preserve">ներկայացվում են </w:t>
      </w:r>
      <w:r w:rsidRPr="001F44CC">
        <w:rPr>
          <w:rFonts w:ascii="GHEA Grapalat" w:hAnsi="GHEA Grapalat"/>
          <w:szCs w:val="24"/>
        </w:rPr>
        <w:t>համառոտ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մոտեցումներ՝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</w:rPr>
        <w:t>ՀԶՔԾ</w:t>
      </w:r>
      <w:r w:rsidRPr="001F44CC">
        <w:rPr>
          <w:rFonts w:ascii="GHEA Grapalat" w:hAnsi="GHEA Grapalat"/>
          <w:lang w:val="af-ZA"/>
        </w:rPr>
        <w:t>-</w:t>
      </w:r>
      <w:r w:rsidRPr="001F44CC">
        <w:rPr>
          <w:rFonts w:ascii="GHEA Grapalat" w:hAnsi="GHEA Grapalat"/>
        </w:rPr>
        <w:t>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իրականացման</w:t>
      </w:r>
      <w:r w:rsidRPr="001F44CC">
        <w:rPr>
          <w:rFonts w:ascii="GHEA Grapalat" w:hAnsi="GHEA Grapalat"/>
          <w:lang w:val="af-ZA"/>
        </w:rPr>
        <w:t xml:space="preserve">, </w:t>
      </w:r>
      <w:r w:rsidRPr="001F44CC">
        <w:rPr>
          <w:rFonts w:ascii="GHEA Grapalat" w:hAnsi="GHEA Grapalat"/>
        </w:rPr>
        <w:t>վերահսկման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գնահատման</w:t>
      </w:r>
      <w:r w:rsidRPr="001F44CC">
        <w:rPr>
          <w:rFonts w:ascii="GHEA Grapalat" w:hAnsi="GHEA Grapalat"/>
          <w:lang w:val="af-ZA"/>
        </w:rPr>
        <w:t xml:space="preserve">, ծրագրերի իրականացման արդյունքների </w:t>
      </w:r>
      <w:r w:rsidRPr="001F44CC">
        <w:rPr>
          <w:rFonts w:ascii="GHEA Grapalat" w:hAnsi="GHEA Grapalat"/>
        </w:rPr>
        <w:t>քննարկման</w:t>
      </w:r>
      <w:r w:rsidRPr="001F44CC">
        <w:rPr>
          <w:rFonts w:ascii="GHEA Grapalat" w:hAnsi="GHEA Grapalat"/>
          <w:lang w:val="af-ZA"/>
        </w:rPr>
        <w:t xml:space="preserve">, ՀԶՔԾ-ում </w:t>
      </w:r>
      <w:r w:rsidRPr="001F44CC">
        <w:rPr>
          <w:rFonts w:ascii="GHEA Grapalat" w:hAnsi="GHEA Grapalat"/>
        </w:rPr>
        <w:t>փոփոխությունների</w:t>
      </w:r>
      <w:r w:rsidRPr="001F44CC">
        <w:rPr>
          <w:rFonts w:ascii="GHEA Grapalat" w:hAnsi="GHEA Grapalat"/>
          <w:lang w:val="af-ZA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af-ZA"/>
        </w:rPr>
        <w:t xml:space="preserve"> (</w:t>
      </w:r>
      <w:r w:rsidRPr="001F44CC">
        <w:rPr>
          <w:rFonts w:ascii="GHEA Grapalat" w:hAnsi="GHEA Grapalat"/>
        </w:rPr>
        <w:t>կամ</w:t>
      </w:r>
      <w:r w:rsidRPr="001F44CC">
        <w:rPr>
          <w:rFonts w:ascii="GHEA Grapalat" w:hAnsi="GHEA Grapalat"/>
          <w:lang w:val="af-ZA"/>
        </w:rPr>
        <w:t xml:space="preserve">) </w:t>
      </w:r>
      <w:r w:rsidRPr="001F44CC">
        <w:rPr>
          <w:rFonts w:ascii="GHEA Grapalat" w:hAnsi="GHEA Grapalat"/>
        </w:rPr>
        <w:t>լրացումների</w:t>
      </w:r>
      <w:r w:rsidRPr="001F44CC">
        <w:rPr>
          <w:rFonts w:ascii="GHEA Grapalat" w:hAnsi="GHEA Grapalat"/>
          <w:lang w:val="af-ZA"/>
        </w:rPr>
        <w:t xml:space="preserve"> կատարման </w:t>
      </w:r>
      <w:r w:rsidRPr="001F44CC">
        <w:rPr>
          <w:rFonts w:ascii="GHEA Grapalat" w:hAnsi="GHEA Grapalat"/>
        </w:rPr>
        <w:t>գործընթացների</w:t>
      </w:r>
      <w:r w:rsidRPr="001F44CC">
        <w:rPr>
          <w:rFonts w:ascii="GHEA Grapalat" w:hAnsi="GHEA Grapalat"/>
          <w:lang w:val="af-ZA"/>
        </w:rPr>
        <w:t xml:space="preserve"> վերաբերյալ:</w:t>
      </w:r>
    </w:p>
    <w:p w:rsidR="00BF4945" w:rsidRPr="001F44CC" w:rsidRDefault="00BF4945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lang w:val="af-ZA"/>
        </w:rPr>
      </w:pPr>
      <w:r w:rsidRPr="001F44CC">
        <w:rPr>
          <w:rFonts w:ascii="GHEA Grapalat" w:hAnsi="GHEA Grapalat"/>
          <w:b/>
          <w:i/>
          <w:szCs w:val="24"/>
          <w:lang w:val="af-ZA"/>
        </w:rPr>
        <w:t>ՀԶՔԾ-ի հավելվածներ</w:t>
      </w:r>
      <w:r w:rsidRPr="001F44CC">
        <w:rPr>
          <w:rFonts w:ascii="GHEA Grapalat" w:hAnsi="GHEA Grapalat"/>
          <w:lang w:val="af-ZA"/>
        </w:rPr>
        <w:t xml:space="preserve"> բաժնում գնահատվել և կանխատեսվել են համայնքի հիմնական ցուցանիշները՝ գալիք չորս տարիների կտրվածքով: </w:t>
      </w:r>
    </w:p>
    <w:p w:rsidR="00EA0E60" w:rsidRPr="001F44CC" w:rsidRDefault="00EA0E60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lang w:val="af-ZA"/>
        </w:rPr>
      </w:pPr>
    </w:p>
    <w:p w:rsidR="00EA0E60" w:rsidRPr="001F44CC" w:rsidRDefault="00EA0E60" w:rsidP="00BF4945">
      <w:pPr>
        <w:pStyle w:val="ListParagraph"/>
        <w:spacing w:before="60" w:after="0"/>
        <w:ind w:left="0" w:firstLine="720"/>
        <w:jc w:val="both"/>
        <w:rPr>
          <w:rFonts w:ascii="GHEA Grapalat" w:hAnsi="GHEA Grapalat"/>
          <w:lang w:val="af-ZA"/>
        </w:rPr>
      </w:pPr>
    </w:p>
    <w:p w:rsidR="00BF4945" w:rsidRPr="001F44CC" w:rsidRDefault="00BF4945" w:rsidP="00BF4945">
      <w:pPr>
        <w:pStyle w:val="ListParagraph"/>
        <w:spacing w:after="0" w:line="240" w:lineRule="auto"/>
        <w:ind w:left="360"/>
        <w:rPr>
          <w:rFonts w:ascii="GHEA Grapalat" w:eastAsia="Times New Roman" w:hAnsi="GHEA Grapalat" w:cs="Times New Roman"/>
          <w:b/>
          <w:i/>
          <w:color w:val="00B050"/>
          <w:szCs w:val="24"/>
          <w:lang w:val="af-ZA"/>
        </w:rPr>
      </w:pPr>
    </w:p>
    <w:p w:rsidR="00BF4945" w:rsidRPr="001F44CC" w:rsidRDefault="00BF4945" w:rsidP="00BF4945">
      <w:pPr>
        <w:pStyle w:val="Heading1"/>
        <w:numPr>
          <w:ilvl w:val="0"/>
          <w:numId w:val="9"/>
        </w:numPr>
        <w:jc w:val="center"/>
        <w:rPr>
          <w:rFonts w:ascii="GHEA Grapalat" w:hAnsi="GHEA Grapalat" w:cs="Sylfaen"/>
          <w:i/>
          <w:sz w:val="28"/>
          <w:lang w:val="af-ZA"/>
        </w:rPr>
      </w:pPr>
      <w:bookmarkStart w:id="1" w:name="_Toc388862032"/>
      <w:r w:rsidRPr="001F44CC">
        <w:rPr>
          <w:rFonts w:ascii="GHEA Grapalat" w:hAnsi="GHEA Grapalat" w:cs="Sylfaen"/>
          <w:i/>
          <w:sz w:val="28"/>
        </w:rPr>
        <w:t>ՀԱՄԱՅՆՔԻ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ԻՐԱՎԻՃԱԿԻ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ԲՆՈՒԹԱԳՐՈՒՄ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, </w:t>
      </w:r>
      <w:r w:rsidRPr="001F44CC">
        <w:rPr>
          <w:rFonts w:ascii="GHEA Grapalat" w:hAnsi="GHEA Grapalat" w:cs="Sylfaen"/>
          <w:i/>
          <w:sz w:val="28"/>
        </w:rPr>
        <w:t>ՎԵՐԼՈՒԾՈՒԹՅՈՒՆ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ԵՎ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ԳՆԱՀԱՏՈՒՄ</w:t>
      </w:r>
      <w:bookmarkEnd w:id="1"/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</w:p>
    <w:p w:rsidR="00BF4945" w:rsidRPr="001F44CC" w:rsidRDefault="00BF4945" w:rsidP="00BF4945">
      <w:pPr>
        <w:pStyle w:val="Heading1"/>
        <w:jc w:val="center"/>
        <w:rPr>
          <w:rFonts w:ascii="GHEA Grapalat" w:hAnsi="GHEA Grapalat" w:cs="Sylfaen"/>
          <w:sz w:val="28"/>
          <w:lang w:val="af-ZA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</w:rPr>
      </w:pPr>
      <w:r w:rsidRPr="001F44CC">
        <w:rPr>
          <w:rFonts w:ascii="GHEA Grapalat" w:hAnsi="GHEA Grapalat" w:cs="Sylfaen"/>
          <w:i/>
        </w:rPr>
        <w:t>ԱՇԽԱՐՀԱԳՐԱԿԱՆ</w:t>
      </w:r>
      <w:r w:rsidRPr="001F44CC">
        <w:rPr>
          <w:rFonts w:ascii="GHEA Grapalat" w:hAnsi="GHEA Grapalat"/>
          <w:i/>
        </w:rPr>
        <w:t xml:space="preserve"> </w:t>
      </w:r>
      <w:r w:rsidRPr="001F44CC">
        <w:rPr>
          <w:rFonts w:ascii="GHEA Grapalat" w:hAnsi="GHEA Grapalat" w:cs="Sylfaen"/>
          <w:i/>
        </w:rPr>
        <w:t>ԴԻՐՔԸ</w:t>
      </w:r>
      <w:r w:rsidRPr="001F44CC">
        <w:rPr>
          <w:rFonts w:ascii="GHEA Grapalat" w:hAnsi="GHEA Grapalat"/>
          <w:i/>
        </w:rPr>
        <w:t xml:space="preserve">, </w:t>
      </w:r>
      <w:r w:rsidRPr="001F44CC">
        <w:rPr>
          <w:rFonts w:ascii="GHEA Grapalat" w:hAnsi="GHEA Grapalat" w:cs="Sylfaen"/>
          <w:i/>
        </w:rPr>
        <w:t>ՊԱՏՄԱԿԱՆ</w:t>
      </w:r>
      <w:r w:rsidRPr="001F44CC">
        <w:rPr>
          <w:rFonts w:ascii="GHEA Grapalat" w:hAnsi="GHEA Grapalat"/>
          <w:i/>
        </w:rPr>
        <w:t xml:space="preserve"> </w:t>
      </w:r>
      <w:r w:rsidRPr="001F44CC">
        <w:rPr>
          <w:rFonts w:ascii="GHEA Grapalat" w:hAnsi="GHEA Grapalat" w:cs="Sylfaen"/>
          <w:i/>
        </w:rPr>
        <w:t>ՀԱՄԱՌՈՏ</w:t>
      </w:r>
      <w:r w:rsidRPr="001F44CC">
        <w:rPr>
          <w:rFonts w:ascii="GHEA Grapalat" w:hAnsi="GHEA Grapalat"/>
          <w:i/>
        </w:rPr>
        <w:t xml:space="preserve"> </w:t>
      </w:r>
      <w:r w:rsidRPr="001F44CC">
        <w:rPr>
          <w:rFonts w:ascii="GHEA Grapalat" w:hAnsi="GHEA Grapalat" w:cs="Sylfaen"/>
          <w:i/>
        </w:rPr>
        <w:t>ԱԿՆԱՐԿ</w:t>
      </w:r>
    </w:p>
    <w:p w:rsidR="001F44CC" w:rsidRPr="001F44CC" w:rsidRDefault="001F44CC" w:rsidP="001F44CC">
      <w:pPr>
        <w:pStyle w:val="ListParagraph"/>
        <w:rPr>
          <w:rFonts w:ascii="GHEA Grapalat" w:hAnsi="GHEA Grapalat" w:cs="Sylfaen"/>
          <w:i/>
        </w:rPr>
      </w:pPr>
    </w:p>
    <w:p w:rsidR="001F44CC" w:rsidRPr="001F44CC" w:rsidRDefault="001F44CC" w:rsidP="001F44CC">
      <w:pPr>
        <w:ind w:firstLine="720"/>
        <w:jc w:val="both"/>
        <w:rPr>
          <w:rFonts w:ascii="GHEA Grapalat" w:hAnsi="GHEA Grapalat" w:cs="Sylfaen"/>
          <w:szCs w:val="24"/>
        </w:rPr>
      </w:pPr>
      <w:r w:rsidRPr="001F44CC">
        <w:rPr>
          <w:rFonts w:ascii="GHEA Grapalat" w:hAnsi="GHEA Grapalat" w:cs="Sylfaen"/>
          <w:szCs w:val="24"/>
        </w:rPr>
        <w:t xml:space="preserve">Շամիրամի հեռավորությունը մայրաքաղաքից կազմում է 58 կմ, մարզկենտրոնից՝ 27 կմ, իսկ Երեվան - Գյումրի մայրուղուց՝  3 կմ: </w:t>
      </w:r>
    </w:p>
    <w:p w:rsidR="008434CF" w:rsidRPr="001F44CC" w:rsidRDefault="001F44CC" w:rsidP="001F44CC">
      <w:pPr>
        <w:ind w:firstLine="720"/>
        <w:jc w:val="both"/>
        <w:rPr>
          <w:rFonts w:ascii="GHEA Grapalat" w:hAnsi="GHEA Grapalat" w:cs="Sylfaen"/>
          <w:szCs w:val="24"/>
        </w:rPr>
      </w:pPr>
      <w:r w:rsidRPr="001F44CC">
        <w:rPr>
          <w:rFonts w:ascii="GHEA Grapalat" w:hAnsi="GHEA Grapalat" w:cs="Sylfaen"/>
          <w:szCs w:val="24"/>
        </w:rPr>
        <w:lastRenderedPageBreak/>
        <w:t xml:space="preserve"> Շամիրամ գյուղի բարձրությունը ծովի մակարդակից կազմում է 1700 մետր: Հյուսիսարևմտյան մասում գյուղի  ծայրագույն կետը Շամիրամի ձորական  է, Արուճ գյուղի սահմանը: Արևմտյան կողմից, սահմանակից Արուճ և Նոր-Ամանոս համայնքներին: Արևելյան մասը գյուղը սահմանակից է Կոշ, Նորեդեսիա համայնքներին: Հյուսիսյին մասը Սասունիկ համայնքին, իսկ հարավային մասը սահմանակից է Ագարակ և Լեռնարոտ համայնքներին: Ունի շատ կտրտվածության դաշտեր, բլուրներ, ձորակ,  անհարթ տարածություններ: Բնակլիմայական պայմանները փոփոխական են և ոչ բարենպաստ գյուղատնտեսության համար: Դաշտերը հիմնականում ոռոգովի են և բերքատվությունը մեծ կախում ունի տարվա տեղումներից: Ձմեռը ցուրտ է: Ամառը տաք: </w:t>
      </w:r>
    </w:p>
    <w:p w:rsidR="008434CF" w:rsidRPr="001F44CC" w:rsidRDefault="008434CF" w:rsidP="001F44CC">
      <w:pPr>
        <w:pStyle w:val="BodyText"/>
        <w:spacing w:line="276" w:lineRule="auto"/>
        <w:rPr>
          <w:rFonts w:ascii="Arial Armenian" w:hAnsi="Arial Armenian"/>
        </w:rPr>
      </w:pPr>
      <w:r w:rsidRPr="001F44CC">
        <w:rPr>
          <w:rFonts w:ascii="Arial Armenian" w:hAnsi="Arial Armenian"/>
        </w:rPr>
        <w:t xml:space="preserve">       Þ³ÙÇñ³Ù ·ÛáõÕÁ í»ñ³µÝ³Ï»óí»É ¿ Ãáõñù³Ï³Ý Û³Ã³Õ³ÝÇó Ù³½³åáõñÍ »½¹ÇÝ»ñÇ ÏáÕÙÇó 1918-1920ÃÃ. : ¶ÛáõÕÁ ³í»ÉÇ ÑÇÝ ¿, ù³Ý »ÝÃ³¹ñíáõÙ ¿, áñÇ íÏ³ÛáõÃÛáÝÝ ¿ 3800 ï³ñÇ ³é³ç Ï³éáõóí³Í Þ³ÙÇñ³ÙÇ ³ÙñáóÁ: </w:t>
      </w:r>
    </w:p>
    <w:p w:rsidR="008434CF" w:rsidRPr="001F44CC" w:rsidRDefault="008434CF" w:rsidP="001F44CC">
      <w:pPr>
        <w:pStyle w:val="BodyText"/>
        <w:spacing w:line="276" w:lineRule="auto"/>
        <w:rPr>
          <w:rFonts w:ascii="Arial Armenian" w:hAnsi="Arial Armenian"/>
        </w:rPr>
      </w:pPr>
      <w:r w:rsidRPr="001F44CC">
        <w:rPr>
          <w:rFonts w:ascii="Arial Armenian" w:hAnsi="Arial Armenian"/>
        </w:rPr>
        <w:t xml:space="preserve">    Þ³ÙÇñ³Ù Ñ³Ù³ÛùÝÁ ·ïÝíáõÙ ¿ ¶ÛáõÙñÇ - ºñ»í³Ý ³íïáÙ³ÛñáõÕáõ Ñ³ñ³í ³ñ¨ÙïÛ³Ý Ù³ëáõÙ: Ð»é³íáñáõÃÛáõÝÁ Ù³ñ½Ï»ÝïñáÝÇó 27 ÏÙ: ¶ÛáõÕÁ í»ñ³µÝ³Ï»óí»É ¿ Ãáõñù³Ï³Ý Û³Ã³Õ³ÝÇó Ù³½³åáõñÍ »½¹ÇÝ»ñÇ ÏáÕÙÇó 1918 – 1920 ÃÃ.: ¶ÛáõÕÁ ³í»ÉÇ ÑÇÝ ¿ ù³Ý »ÝÃ³¹ñíáõÙ ¿, áñÇ íÏ³ÛáõÃÛáõÝÝ ¿ 3800 ï³ñÇ ³é³ç Ï³éáõóí³Í § Þ²ØÆð²Ø¦ ³ÙñáóÁ, ³ÛÝ ³é ³Ûëûñ å³Ñå³Ýí»É ¿ ¨ Ï³ï³ñí»É »Ý ÙÇ ß³ñù å»ÕáõÙÝ»ñ: ¶ÛáõÕÁ ·ïÝíáõÙ  ¿ ÍáíÇ Ù³Ï³ñ¹³ÏÇó 1700 Ù µ³ñÓñáõÃÛ³Ý íñ³: ¶ÛáõÕÇó í»ñ¨¿ ²ñ³·³Í É»éÝ ¿:</w:t>
      </w:r>
    </w:p>
    <w:p w:rsidR="008434CF" w:rsidRPr="001F44CC" w:rsidRDefault="008434CF" w:rsidP="001F44CC">
      <w:pPr>
        <w:pStyle w:val="BodyText2"/>
        <w:spacing w:line="276" w:lineRule="auto"/>
        <w:jc w:val="both"/>
      </w:pPr>
      <w:r w:rsidRPr="001F44CC">
        <w:t xml:space="preserve">        ²ÙµáÕç ³ßË³ñÑáõÙ Þ³ÙÇñ³Ù ·ÛáõÕÁ Ñ³Ù³ñíáõÙ ¿ »½¹ÇÝ»ñÇ Ù»Í Ñ³Ù³ÛÝù /Ï»ÝïñáõÝ/: ÐÝáõó Ç í»ñ, ÙÇÝã ³é ³Ûëûñ å³Ñå³Ýí»É »Ý Ñ»Ã³Ýáë³Ï³Ý ³í³Ý¹áõÛÃÝ»ñÁ, Í»ë»ñÁ: ¶ÛáõÕÇ 25-30%-Á ÏñáÝ³íáñÝ»ñ »Ý: ÎñáÝ³íáñÝ»ñÁ ¹³ë³Ï³ñ·íáõÙ »Ý ÷ñ»ñÇ ¨ ß»Ë»ñÇ: ´»Ï»ñÁ Ï³½ÙáõÙ »Ý ·ÛáõÕÇ 40 %-Á, áñáÝù Ñ³Ù³ñíáõÙ »Ý »½¹Ç ³½·Ç ³ßË³ñÑÇÏ ³é³çÝáñ¹Ý»ñ: 1918 Ã. ·ÛáõÕÁ ÑÇÙÝ»É ¾ àõëáõµ - ´»Ï Â»ÙáõñÛ³ÝóÁ, êáõñÙ³Éáõ ·³í³éÇ ²ëÉ³Ýáõ ·ÛáõÕÇó: àõëáõµ - ´»ÏÁ »Õ»É ¿ å³éÉ³Ù»ÝïÇ ³Ý¹³Ù, ÇÝãå»ë Ý³¨ é³½Ù³Ï³Ý ËáñÑñ¹Ç ³Ý¹³Ù, ¸³ÝÇ»É- ´»Ï ¨ äáÕáë - ´»Ï öÇÉáõÙÛ³ÝÝ»ñÇ Ñ»ï ÙÇ³ëÇÝ: êáíáñ»É ¨ ³í³ñï»É ¿ àõëáõµ-´»ÏÁ ¾çÙÇÍÝÇ ¶¨áñ·Û³Ý ×»Ù³ñ³ÝÁ Ù»ÍÝ ÎáÙÇï³ëÇ Ñ»ï: 1996 Ãí³Ï³ÝÇÝ ·ÛáõÕ³å»ï Øñ³½ ´ñáÛ³ÝÇ ÏáÕÙÇó Ï³éáõóí»É ¿ Ñ»Ã³Ýáë³Ï³Ý Ïáõéù  §Ø²È²ÎÆ_î²àôê¦ -Ç /³Ù»Ý³ÛÝ ÷ñÏÇãÇ, ëáõñµ Ñá·Ç`Ññ»ßï³Ï³å»ïÇ/ Ù³ïáõéÁ, áñÁ Ï³Ý·Ý»óí»É ¿ ·ÛáõÕÇ Ï»ÝïñáÝáõÙ: ²Ù»Ý ï³ñÇ ë»åï»Ùµ»ñÇ 25-ÇÝ Ï³ï³ñíáõÙ ¿ Ù³ï³Õ ¨ ïáÝ³Ï³ï³ñáõÃÛáõÝ Ç å³ïÇí ÑÇß³ï³ÏÇ:</w:t>
      </w:r>
    </w:p>
    <w:p w:rsidR="002C23C2" w:rsidRPr="001F44CC" w:rsidRDefault="00BF4945" w:rsidP="002C23C2">
      <w:pPr>
        <w:ind w:firstLine="720"/>
        <w:jc w:val="both"/>
      </w:pPr>
      <w:r w:rsidRPr="001F44CC">
        <w:rPr>
          <w:rFonts w:hAnsi="GHEA Grapalat" w:cs="Sylfaen"/>
          <w:szCs w:val="24"/>
        </w:rPr>
        <w:t>Բնակլիմայական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պայմանները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փոփոխական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են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և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ոչ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բարենպաստ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գյուղատնտեսության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համար</w:t>
      </w:r>
      <w:r w:rsidRPr="001F44CC">
        <w:rPr>
          <w:rFonts w:cs="Sylfaen"/>
          <w:szCs w:val="24"/>
        </w:rPr>
        <w:t xml:space="preserve">: </w:t>
      </w:r>
      <w:r w:rsidRPr="001F44CC">
        <w:rPr>
          <w:rFonts w:hAnsi="GHEA Grapalat" w:cs="Sylfaen"/>
          <w:szCs w:val="24"/>
        </w:rPr>
        <w:t>Դաշտերը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հիմնականում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ոռոգովի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են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և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բերքատվությունը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մեծ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կախում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ունի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տարվա</w:t>
      </w:r>
      <w:r w:rsidRPr="001F44CC">
        <w:rPr>
          <w:rFonts w:cs="Sylfaen"/>
          <w:szCs w:val="24"/>
        </w:rPr>
        <w:t xml:space="preserve"> </w:t>
      </w:r>
      <w:r w:rsidRPr="001F44CC">
        <w:rPr>
          <w:rFonts w:hAnsi="GHEA Grapalat" w:cs="Sylfaen"/>
          <w:szCs w:val="24"/>
        </w:rPr>
        <w:t>տեղումներից</w:t>
      </w:r>
      <w:r w:rsidRPr="001F44CC">
        <w:rPr>
          <w:rFonts w:cs="Sylfaen"/>
          <w:szCs w:val="24"/>
        </w:rPr>
        <w:t xml:space="preserve">:: </w:t>
      </w:r>
      <w:r w:rsidR="002C23C2" w:rsidRPr="001F44CC">
        <w:t>¶ÛáõÕÇ ÏÉÇÙ³Ý ÓÙé³ÝÁ óñï³ßáõÝã ¿, ³Ùé³ÝÁ ßá·: Ð³×³Ë³ÏÇ »Ý ãáñáÛÇÝ ¨ »ñ³ßï³ÛÇÝ ï³ñÇÝ»ñÁ, áñÇ Ñ»ï¨³Ýùáí ·ÛáõÕ³óÇÝ ß³ï ¿ ïáõÅáõÙ:</w:t>
      </w:r>
    </w:p>
    <w:p w:rsidR="00EA0E60" w:rsidRPr="001F44CC" w:rsidRDefault="00EA0E60" w:rsidP="002C23C2">
      <w:pPr>
        <w:ind w:firstLine="720"/>
        <w:jc w:val="both"/>
      </w:pPr>
    </w:p>
    <w:p w:rsidR="00EA0E60" w:rsidRPr="001F44CC" w:rsidRDefault="00EA0E60" w:rsidP="002C23C2">
      <w:pPr>
        <w:ind w:firstLine="720"/>
        <w:jc w:val="both"/>
      </w:pPr>
    </w:p>
    <w:p w:rsidR="00EA0E60" w:rsidRPr="001F44CC" w:rsidRDefault="00EA0E60" w:rsidP="002C23C2">
      <w:pPr>
        <w:ind w:firstLine="720"/>
        <w:jc w:val="both"/>
        <w:rPr>
          <w:rFonts w:ascii="GHEA Grapalat" w:hAnsi="GHEA Grapalat"/>
        </w:rPr>
      </w:pPr>
    </w:p>
    <w:p w:rsidR="00EA0E60" w:rsidRPr="001F44CC" w:rsidRDefault="00EA0E60" w:rsidP="002C23C2">
      <w:pPr>
        <w:ind w:firstLine="720"/>
        <w:jc w:val="both"/>
        <w:rPr>
          <w:rFonts w:ascii="GHEA Grapalat" w:hAnsi="GHEA Grapalat" w:cs="Sylfaen"/>
          <w:szCs w:val="24"/>
        </w:rPr>
      </w:pPr>
    </w:p>
    <w:p w:rsidR="00BF4945" w:rsidRPr="001F44CC" w:rsidRDefault="00BF4945" w:rsidP="00EA0E60">
      <w:pPr>
        <w:ind w:firstLine="720"/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lastRenderedPageBreak/>
        <w:t>ԺՈՂՈՎՐԴԱԳՐՈՒԹՅՈՒՆ</w:t>
      </w:r>
    </w:p>
    <w:p w:rsidR="00BF4945" w:rsidRPr="001F44CC" w:rsidRDefault="00BF4945" w:rsidP="00BF4945">
      <w:pPr>
        <w:pStyle w:val="ListParagraph"/>
        <w:rPr>
          <w:rFonts w:ascii="GHEA Grapalat" w:hAnsi="GHEA Grapalat" w:cs="Sylfaen"/>
          <w:i/>
        </w:rPr>
      </w:pP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 w:cs="Sylfaen"/>
          <w:szCs w:val="24"/>
        </w:rPr>
        <w:t>Շ</w:t>
      </w:r>
      <w:r w:rsidR="008434CF" w:rsidRPr="001F44CC">
        <w:rPr>
          <w:rFonts w:ascii="GHEA Grapalat" w:hAnsi="GHEA Grapalat" w:cs="Sylfaen"/>
          <w:szCs w:val="24"/>
        </w:rPr>
        <w:t>ամիրամի</w:t>
      </w:r>
      <w:r w:rsidRPr="001F44CC">
        <w:rPr>
          <w:rFonts w:ascii="GHEA Grapalat" w:hAnsi="GHEA Grapalat" w:cs="Sylfaen"/>
          <w:szCs w:val="24"/>
        </w:rPr>
        <w:t xml:space="preserve"> բնակչությունը</w:t>
      </w:r>
      <w:r w:rsidR="001F44CC">
        <w:rPr>
          <w:rFonts w:ascii="GHEA Grapalat" w:hAnsi="GHEA Grapalat" w:cs="Sylfaen"/>
          <w:szCs w:val="24"/>
        </w:rPr>
        <w:t xml:space="preserve"> 2016</w:t>
      </w:r>
      <w:r w:rsidRPr="001F44CC">
        <w:rPr>
          <w:rFonts w:ascii="GHEA Grapalat" w:hAnsi="GHEA Grapalat" w:cs="Sylfaen"/>
          <w:szCs w:val="24"/>
        </w:rPr>
        <w:t xml:space="preserve"> թ. հունվարի 1-ի դրությամբ կազել է 2</w:t>
      </w:r>
      <w:r w:rsidR="008434CF" w:rsidRPr="001F44CC">
        <w:rPr>
          <w:rFonts w:ascii="GHEA Grapalat" w:hAnsi="GHEA Grapalat" w:cs="Sylfaen"/>
          <w:szCs w:val="24"/>
        </w:rPr>
        <w:t>0</w:t>
      </w:r>
      <w:r w:rsidR="001F44CC">
        <w:rPr>
          <w:rFonts w:ascii="GHEA Grapalat" w:hAnsi="GHEA Grapalat" w:cs="Sylfaen"/>
          <w:szCs w:val="24"/>
        </w:rPr>
        <w:t>44</w:t>
      </w:r>
      <w:r w:rsidR="008434CF" w:rsidRPr="001F44CC">
        <w:rPr>
          <w:rFonts w:ascii="GHEA Grapalat" w:hAnsi="GHEA Grapalat" w:cs="Sylfaen"/>
          <w:szCs w:val="24"/>
        </w:rPr>
        <w:t xml:space="preserve"> </w:t>
      </w:r>
      <w:r w:rsidRPr="001F44CC">
        <w:rPr>
          <w:rFonts w:ascii="GHEA Grapalat" w:hAnsi="GHEA Grapalat" w:cs="Sylfaen"/>
          <w:szCs w:val="24"/>
        </w:rPr>
        <w:t>մարդ, որից</w:t>
      </w:r>
      <w:r w:rsidR="008434CF" w:rsidRPr="001F44CC">
        <w:rPr>
          <w:rFonts w:ascii="GHEA Grapalat" w:hAnsi="GHEA Grapalat" w:cs="Sylfaen"/>
          <w:szCs w:val="24"/>
        </w:rPr>
        <w:t xml:space="preserve"> 912</w:t>
      </w:r>
      <w:r w:rsidRPr="001F44CC">
        <w:rPr>
          <w:rFonts w:ascii="GHEA Grapalat" w:hAnsi="GHEA Grapalat" w:cs="Sylfaen"/>
          <w:szCs w:val="24"/>
        </w:rPr>
        <w:t>-ը տղամարդիկ են, 1</w:t>
      </w:r>
      <w:r w:rsidR="008434CF" w:rsidRPr="001F44CC">
        <w:rPr>
          <w:rFonts w:ascii="GHEA Grapalat" w:hAnsi="GHEA Grapalat" w:cs="Sylfaen"/>
          <w:szCs w:val="24"/>
        </w:rPr>
        <w:t>126</w:t>
      </w:r>
      <w:r w:rsidRPr="001F44CC">
        <w:rPr>
          <w:rFonts w:ascii="GHEA Grapalat" w:hAnsi="GHEA Grapalat" w:cs="Sylfaen"/>
          <w:szCs w:val="24"/>
        </w:rPr>
        <w:t xml:space="preserve">-ը՝ </w:t>
      </w:r>
      <w:r w:rsidRPr="001F44CC">
        <w:rPr>
          <w:rFonts w:ascii="GHEA Grapalat" w:hAnsi="GHEA Grapalat" w:cs="Sylfaen"/>
        </w:rPr>
        <w:t>կանայք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աղջիկներ</w:t>
      </w:r>
      <w:r w:rsidRPr="001F44CC">
        <w:rPr>
          <w:rFonts w:ascii="GHEA Grapalat" w:hAnsi="GHEA Grapalat"/>
        </w:rPr>
        <w:t>: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 xml:space="preserve">Բնակչության տարիքային կազմը հետևյալն է՝ 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 xml:space="preserve">0-4 տարեկան – </w:t>
      </w:r>
      <w:r w:rsidR="008434CF" w:rsidRPr="001F44CC">
        <w:rPr>
          <w:rFonts w:ascii="GHEA Grapalat" w:hAnsi="GHEA Grapalat"/>
        </w:rPr>
        <w:t>57</w:t>
      </w:r>
      <w:r w:rsidRPr="001F44CC">
        <w:rPr>
          <w:rFonts w:ascii="GHEA Grapalat" w:hAnsi="GHEA Grapalat"/>
        </w:rPr>
        <w:t>մարդ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>5-7 տարեկան –</w:t>
      </w:r>
      <w:r w:rsidR="00EB11A7" w:rsidRPr="001F44CC">
        <w:rPr>
          <w:rFonts w:ascii="GHEA Grapalat" w:hAnsi="GHEA Grapalat"/>
        </w:rPr>
        <w:t>57</w:t>
      </w:r>
      <w:r w:rsidRPr="001F44CC">
        <w:rPr>
          <w:rFonts w:ascii="GHEA Grapalat" w:hAnsi="GHEA Grapalat"/>
        </w:rPr>
        <w:t>մարդ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 xml:space="preserve">8-15 տարեկան – </w:t>
      </w:r>
      <w:r w:rsidR="001E4959" w:rsidRPr="001F44CC">
        <w:rPr>
          <w:rFonts w:ascii="GHEA Grapalat" w:hAnsi="GHEA Grapalat"/>
        </w:rPr>
        <w:t>173</w:t>
      </w:r>
      <w:r w:rsidRPr="001F44CC">
        <w:rPr>
          <w:rFonts w:ascii="GHEA Grapalat" w:hAnsi="GHEA Grapalat"/>
        </w:rPr>
        <w:t xml:space="preserve"> մարդ 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 xml:space="preserve">16-62 տարեկան – </w:t>
      </w:r>
      <w:r w:rsidR="00EB11A7" w:rsidRPr="001F44CC">
        <w:rPr>
          <w:rFonts w:ascii="GHEA Grapalat" w:hAnsi="GHEA Grapalat"/>
        </w:rPr>
        <w:t>682</w:t>
      </w:r>
      <w:r w:rsidRPr="001F44CC">
        <w:rPr>
          <w:rFonts w:ascii="GHEA Grapalat" w:hAnsi="GHEA Grapalat"/>
        </w:rPr>
        <w:t xml:space="preserve"> մարդ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 xml:space="preserve">63 և ավելի տարեկան – </w:t>
      </w:r>
      <w:r w:rsidR="00EB11A7" w:rsidRPr="001F44CC">
        <w:rPr>
          <w:rFonts w:ascii="GHEA Grapalat" w:hAnsi="GHEA Grapalat"/>
        </w:rPr>
        <w:t>57</w:t>
      </w:r>
      <w:r w:rsidRPr="001F44CC">
        <w:rPr>
          <w:rFonts w:ascii="GHEA Grapalat" w:hAnsi="GHEA Grapalat"/>
        </w:rPr>
        <w:t xml:space="preserve"> մարդ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/>
        </w:rPr>
      </w:pPr>
    </w:p>
    <w:p w:rsidR="00BF4945" w:rsidRPr="001F44CC" w:rsidRDefault="00BF4945" w:rsidP="00BF4945">
      <w:pPr>
        <w:pStyle w:val="ListParagraph"/>
        <w:spacing w:after="0" w:line="240" w:lineRule="auto"/>
        <w:ind w:left="90" w:firstLine="630"/>
        <w:rPr>
          <w:rFonts w:ascii="GHEA Grapalat" w:hAnsi="GHEA Grapalat"/>
        </w:rPr>
      </w:pPr>
      <w:r w:rsidRPr="001F44CC">
        <w:rPr>
          <w:rFonts w:ascii="GHEA Grapalat" w:hAnsi="GHEA Grapalat"/>
        </w:rPr>
        <w:t>Բնակչության սոցիալական կազմն այսպիսին է՝</w:t>
      </w:r>
    </w:p>
    <w:p w:rsidR="00BF4945" w:rsidRPr="001F44CC" w:rsidRDefault="00BF4945" w:rsidP="00BF4945">
      <w:pPr>
        <w:numPr>
          <w:ilvl w:val="0"/>
          <w:numId w:val="10"/>
        </w:numPr>
        <w:spacing w:after="0" w:line="240" w:lineRule="auto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 xml:space="preserve">աշխատունակ բնակչություն – </w:t>
      </w:r>
      <w:r w:rsidR="00F47907" w:rsidRPr="001F44CC">
        <w:rPr>
          <w:rFonts w:ascii="GHEA Grapalat" w:hAnsi="GHEA Grapalat"/>
          <w:szCs w:val="24"/>
        </w:rPr>
        <w:t>1527</w:t>
      </w:r>
      <w:r w:rsidRPr="001F44CC">
        <w:rPr>
          <w:rFonts w:ascii="GHEA Grapalat" w:hAnsi="GHEA Grapalat"/>
          <w:szCs w:val="24"/>
        </w:rPr>
        <w:t>մարդ</w:t>
      </w:r>
    </w:p>
    <w:p w:rsidR="00BF4945" w:rsidRPr="001F44CC" w:rsidRDefault="00BF4945" w:rsidP="00FA4BB5">
      <w:pPr>
        <w:numPr>
          <w:ilvl w:val="0"/>
          <w:numId w:val="10"/>
        </w:numPr>
        <w:spacing w:after="0" w:line="240" w:lineRule="auto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նպաստառուներ – 147 մա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կենսաթոշակառուների թիվը</w:t>
      </w:r>
      <w:r w:rsidR="00B23E54" w:rsidRPr="001F44CC">
        <w:rPr>
          <w:rFonts w:ascii="GHEA Grapalat" w:hAnsi="GHEA Grapalat"/>
          <w:szCs w:val="24"/>
        </w:rPr>
        <w:t xml:space="preserve"> – 90</w:t>
      </w:r>
      <w:r w:rsidRPr="001F44CC">
        <w:rPr>
          <w:rFonts w:ascii="GHEA Grapalat" w:hAnsi="GHEA Grapalat"/>
          <w:szCs w:val="24"/>
        </w:rPr>
        <w:t xml:space="preserve"> , այդ թվում տարիքային և աշխատանքային թոշակառուներ՝</w:t>
      </w:r>
      <w:r w:rsidR="00F955E8" w:rsidRPr="001F44CC">
        <w:rPr>
          <w:rFonts w:ascii="GHEA Grapalat" w:hAnsi="GHEA Grapalat"/>
          <w:szCs w:val="24"/>
        </w:rPr>
        <w:t xml:space="preserve"> 32</w:t>
      </w:r>
      <w:r w:rsidRPr="001F44CC">
        <w:rPr>
          <w:rFonts w:ascii="GHEA Grapalat" w:hAnsi="GHEA Grapalat"/>
          <w:szCs w:val="24"/>
        </w:rPr>
        <w:t xml:space="preserve"> մարդ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 xml:space="preserve">հաշմանդամներ - </w:t>
      </w:r>
      <w:r w:rsidR="004445A0" w:rsidRPr="001F44CC">
        <w:rPr>
          <w:rFonts w:ascii="GHEA Grapalat" w:hAnsi="GHEA Grapalat"/>
          <w:szCs w:val="24"/>
        </w:rPr>
        <w:t>19</w:t>
      </w:r>
      <w:r w:rsidRPr="001F44CC">
        <w:rPr>
          <w:rFonts w:ascii="GHEA Grapalat" w:hAnsi="GHEA Grapalat"/>
          <w:szCs w:val="24"/>
        </w:rPr>
        <w:t xml:space="preserve"> մարդ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միակողմանի ծնողազուրկ երեխաներ</w:t>
      </w:r>
      <w:r w:rsidR="004445A0" w:rsidRPr="001F44CC">
        <w:rPr>
          <w:rFonts w:ascii="GHEA Grapalat" w:hAnsi="GHEA Grapalat"/>
          <w:szCs w:val="24"/>
        </w:rPr>
        <w:t xml:space="preserve"> – 9</w:t>
      </w:r>
      <w:r w:rsidRPr="001F44CC">
        <w:rPr>
          <w:rFonts w:ascii="GHEA Grapalat" w:hAnsi="GHEA Grapalat"/>
          <w:szCs w:val="24"/>
        </w:rPr>
        <w:t xml:space="preserve"> մարդ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 xml:space="preserve">ժամանակավոր կացարաններում բնակվող ընտանիքներ – </w:t>
      </w:r>
      <w:r w:rsidR="00FA4BB5" w:rsidRPr="001F44CC">
        <w:rPr>
          <w:rFonts w:ascii="GHEA Grapalat" w:hAnsi="GHEA Grapalat"/>
          <w:szCs w:val="24"/>
        </w:rPr>
        <w:t>6</w:t>
      </w:r>
      <w:r w:rsidRPr="001F44CC">
        <w:rPr>
          <w:rFonts w:ascii="GHEA Grapalat" w:hAnsi="GHEA Grapalat"/>
          <w:szCs w:val="24"/>
        </w:rPr>
        <w:t xml:space="preserve"> 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գործազուրկներ – 654 մարդ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տնային տնտեսությունների թիվը</w:t>
      </w:r>
      <w:r w:rsidR="004445A0" w:rsidRPr="001F44CC">
        <w:rPr>
          <w:rFonts w:ascii="GHEA Grapalat" w:hAnsi="GHEA Grapalat"/>
          <w:szCs w:val="24"/>
        </w:rPr>
        <w:t xml:space="preserve"> – 446</w:t>
      </w:r>
    </w:p>
    <w:p w:rsidR="00BF4945" w:rsidRPr="001F44CC" w:rsidRDefault="00BF4945" w:rsidP="00BF4945">
      <w:pPr>
        <w:numPr>
          <w:ilvl w:val="0"/>
          <w:numId w:val="10"/>
        </w:numPr>
        <w:spacing w:after="0"/>
        <w:rPr>
          <w:rFonts w:ascii="GHEA Grapalat" w:hAnsi="GHEA Grapalat"/>
          <w:szCs w:val="24"/>
        </w:rPr>
      </w:pPr>
      <w:r w:rsidRPr="001F44CC">
        <w:rPr>
          <w:rFonts w:ascii="GHEA Grapalat" w:hAnsi="GHEA Grapalat"/>
          <w:szCs w:val="24"/>
        </w:rPr>
        <w:t>ընտանեկան նպաստի համակարգում հաշվառված ընտանիքների թիվը – 250 , այդ թվում նպաստառու ընտանիքների թիվը – 147:</w:t>
      </w:r>
    </w:p>
    <w:p w:rsidR="00BF4945" w:rsidRPr="001F44CC" w:rsidRDefault="00BF4945" w:rsidP="00BF4945">
      <w:pPr>
        <w:pStyle w:val="ListParagraph"/>
        <w:ind w:left="90" w:firstLine="630"/>
        <w:rPr>
          <w:rFonts w:ascii="GHEA Grapalat" w:hAnsi="GHEA Grapalat" w:cs="Sylfaen"/>
          <w:szCs w:val="24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ՏԵՂԱԿԱՆ ԻՆՔՆԱԿԱՌԱՎԱՐՄԱՆ ՄԱՐՄԻՆՆԵՐԸ</w:t>
      </w:r>
    </w:p>
    <w:p w:rsidR="00BF4945" w:rsidRPr="001F44CC" w:rsidRDefault="00BF4945" w:rsidP="00BF4945">
      <w:pPr>
        <w:pStyle w:val="ListParagraph"/>
        <w:rPr>
          <w:rFonts w:ascii="GHEA Grapalat" w:hAnsi="GHEA Grapalat" w:cs="Sylfaen"/>
          <w:i/>
        </w:rPr>
      </w:pPr>
    </w:p>
    <w:p w:rsidR="00BF4945" w:rsidRPr="001F44CC" w:rsidRDefault="00BF4945" w:rsidP="00BF4945">
      <w:pPr>
        <w:pStyle w:val="ListParagraph"/>
        <w:ind w:left="0"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Շ</w:t>
      </w:r>
      <w:r w:rsidR="009E3029" w:rsidRPr="001F44CC">
        <w:rPr>
          <w:rFonts w:ascii="GHEA Grapalat" w:hAnsi="GHEA Grapalat" w:cs="Sylfaen"/>
        </w:rPr>
        <w:t>ամիրամի</w:t>
      </w:r>
      <w:r w:rsidRPr="001F44CC">
        <w:rPr>
          <w:rFonts w:ascii="GHEA Grapalat" w:hAnsi="GHEA Grapalat" w:cs="Sylfaen"/>
        </w:rPr>
        <w:t xml:space="preserve"> համայնքում տեղական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ինքնակառավարումն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իրականացնում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ընտրությունների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արդյունքում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ձևավորված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տեղական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իշխանությունները</w:t>
      </w:r>
      <w:r w:rsidRPr="001F44CC">
        <w:rPr>
          <w:rFonts w:ascii="GHEA Grapalat" w:hAnsi="GHEA Grapalat"/>
        </w:rPr>
        <w:t xml:space="preserve">` </w:t>
      </w:r>
      <w:r w:rsidRPr="001F44CC">
        <w:rPr>
          <w:rFonts w:ascii="GHEA Grapalat" w:hAnsi="GHEA Grapalat" w:cs="Sylfaen"/>
        </w:rPr>
        <w:t>գյուղապետն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ներկայացուցչական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մարմինը</w:t>
      </w:r>
      <w:r w:rsidRPr="001F44CC">
        <w:rPr>
          <w:rFonts w:ascii="GHEA Grapalat" w:hAnsi="GHEA Grapalat"/>
        </w:rPr>
        <w:t xml:space="preserve">` </w:t>
      </w:r>
      <w:r w:rsidRPr="001F44CC">
        <w:rPr>
          <w:rFonts w:ascii="GHEA Grapalat" w:hAnsi="GHEA Grapalat" w:cs="Sylfaen"/>
        </w:rPr>
        <w:t>ավա</w:t>
      </w:r>
      <w:r w:rsidRPr="001F44CC">
        <w:rPr>
          <w:rFonts w:ascii="GHEA Grapalat" w:hAnsi="GHEA Grapalat" w:cs="Sylfaen"/>
          <w:lang w:val="ru-RU"/>
        </w:rPr>
        <w:t>գ</w:t>
      </w:r>
      <w:r w:rsidRPr="001F44CC">
        <w:rPr>
          <w:rFonts w:ascii="GHEA Grapalat" w:hAnsi="GHEA Grapalat" w:cs="Sylfaen"/>
        </w:rPr>
        <w:t>անին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</w:t>
      </w:r>
      <w:r w:rsidR="00247CDB" w:rsidRPr="001F44CC">
        <w:rPr>
          <w:rFonts w:ascii="GHEA Grapalat" w:hAnsi="GHEA Grapalat"/>
        </w:rPr>
        <w:t xml:space="preserve"> 5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անդամներով</w:t>
      </w:r>
      <w:r w:rsidRPr="001F44CC">
        <w:rPr>
          <w:rFonts w:ascii="GHEA Grapalat" w:hAnsi="GHEA Grapalat"/>
        </w:rPr>
        <w:t xml:space="preserve">: </w:t>
      </w:r>
      <w:r w:rsidRPr="001F44CC">
        <w:rPr>
          <w:rFonts w:ascii="GHEA Grapalat" w:hAnsi="GHEA Grapalat" w:cs="Sylfaen"/>
        </w:rPr>
        <w:t>Շ</w:t>
      </w:r>
      <w:r w:rsidR="00247CD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ի ղեկավարի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աշխատակազմը բաղկացած  է 7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հո</w:t>
      </w:r>
      <w:r w:rsidRPr="001F44CC">
        <w:rPr>
          <w:rFonts w:ascii="GHEA Grapalat" w:hAnsi="GHEA Grapalat" w:cs="Sylfaen"/>
          <w:lang w:val="ru-RU"/>
        </w:rPr>
        <w:t>գ</w:t>
      </w:r>
      <w:r w:rsidRPr="001F44CC">
        <w:rPr>
          <w:rFonts w:ascii="GHEA Grapalat" w:hAnsi="GHEA Grapalat" w:cs="Sylfaen"/>
        </w:rPr>
        <w:t>ուց</w:t>
      </w:r>
      <w:r w:rsidRPr="001F44CC">
        <w:rPr>
          <w:rFonts w:ascii="GHEA Grapalat" w:hAnsi="GHEA Grapalat"/>
        </w:rPr>
        <w:t xml:space="preserve">: </w:t>
      </w:r>
      <w:r w:rsidRPr="001F44CC">
        <w:rPr>
          <w:rFonts w:ascii="GHEA Grapalat" w:hAnsi="GHEA Grapalat" w:cs="Sylfaen"/>
        </w:rPr>
        <w:t>Գյուղապետարանն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ունի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վարչական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շենք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որը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գտնվում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կենտրոնում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շենքի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ընդհանուր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վիճակը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բարվոք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աշխատակազմի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պայմանները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բավարար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կահավոր</w:t>
      </w:r>
      <w:r w:rsidR="00247CDB" w:rsidRPr="001F44CC">
        <w:rPr>
          <w:rFonts w:ascii="GHEA Grapalat" w:hAnsi="GHEA Grapalat" w:cs="Sylfaen"/>
        </w:rPr>
        <w:t xml:space="preserve">ված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>: Գ</w:t>
      </w:r>
      <w:r w:rsidRPr="001F44CC">
        <w:rPr>
          <w:rFonts w:ascii="GHEA Grapalat" w:hAnsi="GHEA Grapalat" w:cs="Sylfaen"/>
        </w:rPr>
        <w:t>յուղապետարանը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մասնակի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հագեցած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տեխնիկայով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սակայն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այն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բավարար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չէ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աշխատակազմի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լիարժեք գործունեությունն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ապահովելու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/>
        </w:rPr>
        <w:t xml:space="preserve">: </w:t>
      </w:r>
    </w:p>
    <w:p w:rsidR="00EA0E60" w:rsidRPr="001F44CC" w:rsidRDefault="00EA0E60" w:rsidP="00BF4945">
      <w:pPr>
        <w:pStyle w:val="ListParagraph"/>
        <w:ind w:left="0" w:firstLine="720"/>
        <w:jc w:val="both"/>
        <w:rPr>
          <w:rFonts w:ascii="GHEA Grapalat" w:hAnsi="GHEA Grapalat"/>
          <w:szCs w:val="24"/>
        </w:rPr>
      </w:pPr>
    </w:p>
    <w:p w:rsidR="00BF4945" w:rsidRPr="001F44CC" w:rsidRDefault="00BF4945" w:rsidP="00BF4945">
      <w:pPr>
        <w:pStyle w:val="ListParagraph"/>
        <w:rPr>
          <w:rFonts w:ascii="GHEA Grapalat" w:hAnsi="GHEA Grapalat" w:cs="Sylfaen"/>
          <w:i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ՀԱՄԱՅՆՔԻ ՍԵՓԱԿԱՆՈՒԹՅՈՒՆ ՀԱՄԱՐՎՈՂ ԳՈՒՅՔԻ ՖԻԶԻԿԱԿԱՆ ՎԻՃԱԿԸ</w:t>
      </w:r>
    </w:p>
    <w:p w:rsidR="00BF4945" w:rsidRPr="001F44CC" w:rsidRDefault="00BF4945" w:rsidP="00BF4945">
      <w:pPr>
        <w:tabs>
          <w:tab w:val="num" w:pos="0"/>
        </w:tabs>
        <w:spacing w:after="0" w:line="240" w:lineRule="auto"/>
        <w:rPr>
          <w:rFonts w:ascii="GHEA Grapalat" w:eastAsia="Times New Roman" w:hAnsi="GHEA Grapalat" w:cs="Sylfaen"/>
          <w:b/>
          <w:bCs/>
          <w:color w:val="00B050"/>
          <w:sz w:val="22"/>
          <w:lang w:val="ro-RO"/>
        </w:rPr>
      </w:pPr>
    </w:p>
    <w:p w:rsidR="00BF4945" w:rsidRPr="001F44CC" w:rsidRDefault="00BF4945" w:rsidP="00BF4945">
      <w:pPr>
        <w:rPr>
          <w:rFonts w:ascii="GHEA Grapalat" w:hAnsi="GHEA Grapalat"/>
          <w:b/>
          <w:lang w:val="ro-RO"/>
        </w:rPr>
      </w:pPr>
      <w:r w:rsidRPr="001F44CC">
        <w:rPr>
          <w:rFonts w:ascii="GHEA Grapalat" w:hAnsi="GHEA Grapalat" w:cs="Sylfaen"/>
          <w:b/>
        </w:rPr>
        <w:t>Աղյուսակ</w:t>
      </w:r>
      <w:r w:rsidRPr="001F44CC">
        <w:rPr>
          <w:rFonts w:ascii="GHEA Grapalat" w:hAnsi="GHEA Grapalat"/>
          <w:b/>
          <w:lang w:val="ro-RO"/>
        </w:rPr>
        <w:t xml:space="preserve"> 1. </w:t>
      </w:r>
      <w:r w:rsidRPr="001F44CC">
        <w:rPr>
          <w:rFonts w:ascii="GHEA Grapalat" w:hAnsi="GHEA Grapalat" w:cs="Sylfaen"/>
          <w:b/>
        </w:rPr>
        <w:t>Համայնքի</w:t>
      </w:r>
      <w:r w:rsidRPr="001F44CC">
        <w:rPr>
          <w:rFonts w:ascii="GHEA Grapalat" w:hAnsi="GHEA Grapalat"/>
          <w:b/>
          <w:lang w:val="ro-RO"/>
        </w:rPr>
        <w:t xml:space="preserve"> </w:t>
      </w:r>
      <w:r w:rsidRPr="001F44CC">
        <w:rPr>
          <w:rFonts w:ascii="GHEA Grapalat" w:hAnsi="GHEA Grapalat" w:cs="Sylfaen"/>
          <w:b/>
        </w:rPr>
        <w:t>սոցիալ</w:t>
      </w:r>
      <w:r w:rsidRPr="001F44CC">
        <w:rPr>
          <w:rFonts w:ascii="GHEA Grapalat" w:hAnsi="GHEA Grapalat"/>
          <w:b/>
          <w:lang w:val="ro-RO"/>
        </w:rPr>
        <w:t>-</w:t>
      </w:r>
      <w:r w:rsidRPr="001F44CC">
        <w:rPr>
          <w:rFonts w:ascii="GHEA Grapalat" w:hAnsi="GHEA Grapalat" w:cs="Sylfaen"/>
          <w:b/>
        </w:rPr>
        <w:t>տնտեսական</w:t>
      </w:r>
      <w:r w:rsidRPr="001F44CC">
        <w:rPr>
          <w:rFonts w:ascii="GHEA Grapalat" w:hAnsi="GHEA Grapalat"/>
          <w:b/>
          <w:lang w:val="ro-RO"/>
        </w:rPr>
        <w:t xml:space="preserve"> </w:t>
      </w:r>
      <w:r w:rsidRPr="001F44CC">
        <w:rPr>
          <w:rFonts w:ascii="GHEA Grapalat" w:hAnsi="GHEA Grapalat" w:cs="Sylfaen"/>
          <w:b/>
        </w:rPr>
        <w:t>ենթակառուցվածքների</w:t>
      </w:r>
      <w:r w:rsidRPr="001F44CC">
        <w:rPr>
          <w:rFonts w:ascii="GHEA Grapalat" w:hAnsi="GHEA Grapalat"/>
          <w:b/>
          <w:lang w:val="ro-RO"/>
        </w:rPr>
        <w:t xml:space="preserve"> </w:t>
      </w:r>
      <w:r w:rsidRPr="001F44CC">
        <w:rPr>
          <w:rFonts w:ascii="GHEA Grapalat" w:hAnsi="GHEA Grapalat" w:cs="Sylfaen"/>
          <w:b/>
        </w:rPr>
        <w:t>վիճակի</w:t>
      </w:r>
      <w:r w:rsidRPr="001F44CC">
        <w:rPr>
          <w:rFonts w:ascii="GHEA Grapalat" w:hAnsi="GHEA Grapalat"/>
          <w:b/>
          <w:lang w:val="ro-RO"/>
        </w:rPr>
        <w:t xml:space="preserve"> </w:t>
      </w:r>
      <w:r w:rsidRPr="001F44CC">
        <w:rPr>
          <w:rFonts w:ascii="GHEA Grapalat" w:hAnsi="GHEA Grapalat" w:cs="Sylfaen"/>
          <w:b/>
        </w:rPr>
        <w:t>գնահատում</w:t>
      </w:r>
    </w:p>
    <w:tbl>
      <w:tblPr>
        <w:tblpPr w:leftFromText="180" w:rightFromText="180" w:vertAnchor="text" w:horzAnchor="margin" w:tblpY="55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895"/>
        <w:gridCol w:w="1284"/>
        <w:gridCol w:w="1370"/>
        <w:gridCol w:w="1178"/>
        <w:gridCol w:w="1763"/>
        <w:gridCol w:w="1504"/>
        <w:gridCol w:w="910"/>
      </w:tblGrid>
      <w:tr w:rsidR="00BF4945" w:rsidRPr="001F44CC" w:rsidTr="00942111">
        <w:tc>
          <w:tcPr>
            <w:tcW w:w="265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</w:p>
        </w:tc>
        <w:tc>
          <w:tcPr>
            <w:tcW w:w="906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Կառույց</w:t>
            </w:r>
          </w:p>
        </w:tc>
        <w:tc>
          <w:tcPr>
            <w:tcW w:w="614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Հասցե</w:t>
            </w:r>
          </w:p>
        </w:tc>
        <w:tc>
          <w:tcPr>
            <w:tcW w:w="655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Կառուցման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տարեթիվ</w:t>
            </w:r>
          </w:p>
        </w:tc>
        <w:tc>
          <w:tcPr>
            <w:tcW w:w="563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</w:rPr>
              <w:t>Ծավալը</w:t>
            </w:r>
          </w:p>
        </w:tc>
        <w:tc>
          <w:tcPr>
            <w:tcW w:w="843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վիճակի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գնահատական</w:t>
            </w:r>
          </w:p>
        </w:tc>
        <w:tc>
          <w:tcPr>
            <w:tcW w:w="719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Նորոգման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վերականգն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ման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փոխա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րինման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կա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րիք</w:t>
            </w:r>
          </w:p>
        </w:tc>
        <w:tc>
          <w:tcPr>
            <w:tcW w:w="435" w:type="pct"/>
            <w:vAlign w:val="center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Այլ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նշում</w:t>
            </w:r>
            <w:r w:rsidRPr="001F44CC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Pr="001F44CC">
              <w:rPr>
                <w:rFonts w:ascii="GHEA Grapalat" w:hAnsi="GHEA Grapalat" w:cs="Sylfaen"/>
                <w:b/>
                <w:sz w:val="20"/>
                <w:szCs w:val="20"/>
              </w:rPr>
              <w:t>ներ</w:t>
            </w:r>
          </w:p>
        </w:tc>
      </w:tr>
      <w:tr w:rsidR="00BF4945" w:rsidRPr="001F44CC" w:rsidTr="00942111">
        <w:tc>
          <w:tcPr>
            <w:tcW w:w="26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906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Խմելու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ջրի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ցանց</w:t>
            </w:r>
          </w:p>
        </w:tc>
        <w:tc>
          <w:tcPr>
            <w:tcW w:w="614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5752D2" w:rsidRPr="001F44CC">
              <w:rPr>
                <w:rFonts w:ascii="GHEA Grapalat" w:hAnsi="GHEA Grapalat" w:cs="Sylfaen"/>
                <w:sz w:val="20"/>
                <w:szCs w:val="20"/>
              </w:rPr>
              <w:t>Շամիրամ</w:t>
            </w:r>
          </w:p>
        </w:tc>
        <w:tc>
          <w:tcPr>
            <w:tcW w:w="65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1960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F44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56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15000 մ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բարվոք</w:t>
            </w:r>
          </w:p>
        </w:tc>
        <w:tc>
          <w:tcPr>
            <w:tcW w:w="719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647C7D" w:rsidRPr="001F44CC">
              <w:rPr>
                <w:rFonts w:ascii="GHEA Grapalat" w:hAnsi="GHEA Grapalat" w:cs="Sylfaen"/>
                <w:sz w:val="20"/>
                <w:szCs w:val="20"/>
              </w:rPr>
              <w:t xml:space="preserve"> նոր ջրագիծ անցկացնել</w:t>
            </w:r>
          </w:p>
        </w:tc>
        <w:tc>
          <w:tcPr>
            <w:tcW w:w="43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4945" w:rsidRPr="001F44CC" w:rsidTr="00942111">
        <w:tc>
          <w:tcPr>
            <w:tcW w:w="26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906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ճանապարհներ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փողոցներ</w:t>
            </w:r>
          </w:p>
        </w:tc>
        <w:tc>
          <w:tcPr>
            <w:tcW w:w="614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Շ</w:t>
            </w:r>
            <w:r w:rsidR="00647C7D" w:rsidRPr="001F44CC">
              <w:rPr>
                <w:rFonts w:ascii="GHEA Grapalat" w:hAnsi="GHEA Grapalat" w:cs="Sylfaen"/>
                <w:sz w:val="20"/>
                <w:szCs w:val="20"/>
              </w:rPr>
              <w:t>ամիրամ</w:t>
            </w:r>
          </w:p>
        </w:tc>
        <w:tc>
          <w:tcPr>
            <w:tcW w:w="65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1965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F44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56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13500 մ</w:t>
            </w:r>
          </w:p>
        </w:tc>
        <w:tc>
          <w:tcPr>
            <w:tcW w:w="84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բարվոք</w:t>
            </w:r>
          </w:p>
        </w:tc>
        <w:tc>
          <w:tcPr>
            <w:tcW w:w="719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անհրաժեշտ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է</w:t>
            </w:r>
          </w:p>
          <w:p w:rsidR="00BF4945" w:rsidRPr="001F44CC" w:rsidRDefault="00647C7D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 xml:space="preserve">ասֆալտապատել և </w:t>
            </w:r>
            <w:r w:rsidR="00BF4945" w:rsidRPr="001F44CC">
              <w:rPr>
                <w:rFonts w:ascii="GHEA Grapalat" w:hAnsi="GHEA Grapalat" w:cs="Sylfaen"/>
                <w:sz w:val="20"/>
                <w:szCs w:val="20"/>
              </w:rPr>
              <w:t>վերանորոգել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F4945" w:rsidRPr="001F44CC" w:rsidTr="00942111">
        <w:trPr>
          <w:trHeight w:val="930"/>
        </w:trPr>
        <w:tc>
          <w:tcPr>
            <w:tcW w:w="26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906" w:type="pct"/>
          </w:tcPr>
          <w:p w:rsidR="00BF4945" w:rsidRPr="001F44CC" w:rsidRDefault="003873F2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Փողոցների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լուսավորության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ցանց</w:t>
            </w:r>
          </w:p>
        </w:tc>
        <w:tc>
          <w:tcPr>
            <w:tcW w:w="614" w:type="pct"/>
          </w:tcPr>
          <w:p w:rsidR="00BF4945" w:rsidRPr="001F44CC" w:rsidRDefault="003873F2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Գ. Շամիրամ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5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2012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1F44C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56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1500 մ</w:t>
            </w:r>
          </w:p>
        </w:tc>
        <w:tc>
          <w:tcPr>
            <w:tcW w:w="843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բարվոք</w:t>
            </w:r>
          </w:p>
        </w:tc>
        <w:tc>
          <w:tcPr>
            <w:tcW w:w="719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հարդարման</w:t>
            </w:r>
          </w:p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</w:rPr>
              <w:t>անհրաժեշտություն</w:t>
            </w:r>
            <w:r w:rsidRPr="001F44C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</w:rPr>
              <w:t>ունի</w:t>
            </w:r>
          </w:p>
        </w:tc>
        <w:tc>
          <w:tcPr>
            <w:tcW w:w="435" w:type="pct"/>
          </w:tcPr>
          <w:p w:rsidR="00BF4945" w:rsidRPr="001F44CC" w:rsidRDefault="00BF4945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42111" w:rsidRPr="001F44CC" w:rsidTr="00942111">
        <w:trPr>
          <w:trHeight w:val="803"/>
        </w:trPr>
        <w:tc>
          <w:tcPr>
            <w:tcW w:w="265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6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55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3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3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19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35" w:type="pct"/>
          </w:tcPr>
          <w:p w:rsidR="00942111" w:rsidRPr="001F44CC" w:rsidRDefault="00942111" w:rsidP="00942111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F4945" w:rsidRPr="001F44CC" w:rsidRDefault="00BF4945" w:rsidP="00BF4945">
      <w:pPr>
        <w:tabs>
          <w:tab w:val="left" w:pos="1200"/>
        </w:tabs>
        <w:spacing w:after="0" w:line="240" w:lineRule="auto"/>
        <w:rPr>
          <w:rFonts w:ascii="GHEA Grapalat" w:eastAsia="Times New Roman" w:hAnsi="GHEA Grapalat" w:cs="Times New Roman"/>
          <w:color w:val="00B050"/>
          <w:sz w:val="22"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  <w:lang w:val="ro-RO"/>
        </w:rPr>
      </w:pPr>
      <w:r w:rsidRPr="001F44CC">
        <w:rPr>
          <w:rFonts w:ascii="GHEA Grapalat" w:hAnsi="GHEA Grapalat" w:cs="Sylfaen"/>
          <w:b/>
          <w:i/>
        </w:rPr>
        <w:t>ՀԱՄԱՅՆՔՈՒՄ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ԳՈՐԾՈՂ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ՈՉ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ՀԱՄԱՅՆՔԱՅԻՆ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ԵՆԹԱԿԱՅՈՒԹՅԱՆ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ԿԱԶՄԱԿԵՐՊՈՒԹՅՈՒՆՆԵՐԸ</w:t>
      </w:r>
    </w:p>
    <w:p w:rsidR="00BF4945" w:rsidRPr="001F44CC" w:rsidRDefault="00BF4945" w:rsidP="00BF4945">
      <w:pPr>
        <w:pStyle w:val="ListParagraph"/>
        <w:ind w:left="0" w:firstLine="720"/>
        <w:jc w:val="both"/>
        <w:rPr>
          <w:rFonts w:ascii="GHEA Grapalat" w:hAnsi="GHEA Grapalat" w:cs="Sylfaen"/>
          <w:lang w:val="ro-RO"/>
        </w:rPr>
      </w:pPr>
    </w:p>
    <w:p w:rsidR="00BF4945" w:rsidRPr="001F44CC" w:rsidRDefault="00BF4945" w:rsidP="00BF4945">
      <w:pPr>
        <w:pStyle w:val="ListParagraph"/>
        <w:ind w:left="0"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Շ</w:t>
      </w:r>
      <w:r w:rsidR="007615CC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վարչական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տարածքում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գործող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ոչ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կազմակերպություն</w:t>
      </w:r>
      <w:r w:rsidR="007615CC" w:rsidRPr="001F44CC">
        <w:rPr>
          <w:rFonts w:ascii="GHEA Grapalat" w:hAnsi="GHEA Grapalat" w:cs="Sylfaen"/>
        </w:rPr>
        <w:t xml:space="preserve"> 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</w:t>
      </w:r>
      <w:r w:rsidR="007615CC" w:rsidRPr="001F44CC">
        <w:rPr>
          <w:rFonts w:ascii="GHEA Grapalat" w:hAnsi="GHEA Grapalat" w:cs="Sylfaen"/>
        </w:rPr>
        <w:t xml:space="preserve">ամիրամի 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7615CC" w:rsidRPr="001F44CC">
        <w:rPr>
          <w:rFonts w:ascii="GHEA Grapalat" w:hAnsi="GHEA Grapalat" w:cs="Sylfaen"/>
        </w:rPr>
        <w:t>Ուուբ-Բեկ Թեմուրյանցի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անվան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7615CC" w:rsidRPr="001F44CC">
        <w:rPr>
          <w:rFonts w:ascii="GHEA Grapalat" w:hAnsi="GHEA Grapalat" w:cs="Sylfaen"/>
        </w:rPr>
        <w:t>հիմնական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դպրոցը</w:t>
      </w:r>
      <w:r w:rsidR="007615CC" w:rsidRPr="001F44CC">
        <w:rPr>
          <w:rFonts w:ascii="GHEA Grapalat" w:hAnsi="GHEA Grapalat" w:cs="Sylfaen"/>
        </w:rPr>
        <w:t xml:space="preserve">: 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Տվյալ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7615CC" w:rsidRPr="001F44CC">
        <w:rPr>
          <w:rFonts w:ascii="GHEA Grapalat" w:hAnsi="GHEA Grapalat" w:cs="Sylfaen"/>
        </w:rPr>
        <w:t>կազմակերպությա</w:t>
      </w:r>
      <w:r w:rsidRPr="001F44CC">
        <w:rPr>
          <w:rFonts w:ascii="GHEA Grapalat" w:hAnsi="GHEA Grapalat" w:cs="Sylfaen"/>
        </w:rPr>
        <w:t>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հետ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ՏԻՄ</w:t>
      </w:r>
      <w:r w:rsidRPr="001F44CC">
        <w:rPr>
          <w:rFonts w:ascii="GHEA Grapalat" w:hAnsi="GHEA Grapalat" w:cs="Sylfaen"/>
          <w:lang w:val="ro-RO"/>
        </w:rPr>
        <w:t>-</w:t>
      </w:r>
      <w:r w:rsidRPr="001F44CC">
        <w:rPr>
          <w:rFonts w:ascii="GHEA Grapalat" w:hAnsi="GHEA Grapalat" w:cs="Sylfaen"/>
        </w:rPr>
        <w:t>երի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համագործակցումով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արվում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ամեն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հնարավորը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տվյալ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ոլորտ</w:t>
      </w:r>
      <w:r w:rsidR="007615CC" w:rsidRPr="001F44CC">
        <w:rPr>
          <w:rFonts w:ascii="GHEA Grapalat" w:hAnsi="GHEA Grapalat" w:cs="Sylfaen"/>
        </w:rPr>
        <w:t>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արդիականացման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արդյունավետության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բարձրացման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նպատակով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pStyle w:val="ListParagraph"/>
        <w:ind w:left="0" w:firstLine="720"/>
        <w:jc w:val="both"/>
        <w:rPr>
          <w:rFonts w:ascii="GHEA Grapalat" w:hAnsi="GHEA Grapalat" w:cs="Sylfaen"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ՔԱՂԱՔԱՇԻՆՈՒԹՅՈՒՆ ԵՎ ԿՈՄՈՒՆԱԼ ՏՆՏԵՍՈՒԹՅՈՒՆ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Համայնքում աղբը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տեղափոխվում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կուտակվում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կենտրոնացված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աղբավայրում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որտեղ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պարբերաբար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կատարվում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բնահողով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ծածկում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սանիտարական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միջոցառումներ</w:t>
      </w:r>
      <w:r w:rsidRPr="001F44CC">
        <w:rPr>
          <w:rFonts w:ascii="GHEA Grapalat" w:hAnsi="GHEA Grapalat" w:cs="Sylfaen"/>
          <w:lang w:val="ro-RO"/>
        </w:rPr>
        <w:t xml:space="preserve">: </w:t>
      </w:r>
      <w:r w:rsidRPr="001F44CC">
        <w:rPr>
          <w:rFonts w:ascii="GHEA Grapalat" w:hAnsi="GHEA Grapalat" w:cs="Sylfaen"/>
        </w:rPr>
        <w:t>Աղբահանումն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իրականացվում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ոչ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բավարար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տեխնիկայի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պայմաններում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փողոցներում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աղբամաններ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չեն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տեղադրվել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բնակիչներն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աղբը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դնում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մայթերին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որտեղից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աղբահավաք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մենքենան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հավաքում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: </w:t>
      </w:r>
      <w:r w:rsidRPr="001F44CC">
        <w:rPr>
          <w:rFonts w:ascii="GHEA Grapalat" w:hAnsi="GHEA Grapalat" w:cs="Sylfaen"/>
        </w:rPr>
        <w:t>Աղբամանների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բացակայությունը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lastRenderedPageBreak/>
        <w:t>բացասաբար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անդրադառնում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արտաքին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տեսքի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սանիտարահիգիենիկ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պայմանների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վրա</w:t>
      </w:r>
      <w:r w:rsidRPr="001F44CC">
        <w:rPr>
          <w:rFonts w:ascii="GHEA Grapalat" w:hAnsi="GHEA Grapalat" w:cs="Sylfaen"/>
          <w:lang w:val="ro-RO"/>
        </w:rPr>
        <w:t xml:space="preserve">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  <w:lang w:val="ro-RO"/>
        </w:rPr>
      </w:pPr>
      <w:r w:rsidRPr="001F44CC">
        <w:rPr>
          <w:rFonts w:ascii="GHEA Grapalat" w:hAnsi="GHEA Grapalat" w:cs="Sylfaen"/>
          <w:b/>
          <w:i/>
        </w:rPr>
        <w:t>ԲՆԱԿԵԼԻ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ԵՎ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ՈՉ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ԲՆԱԿԵԼԻ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ՏԱՐԱԾՔՆԵՐԻ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ՍՊԱՍԱՐԿՈՒՄ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C31F94" w:rsidRPr="001F44CC">
        <w:rPr>
          <w:rFonts w:ascii="GHEA Grapalat" w:hAnsi="GHEA Grapalat" w:cs="Sylfaen"/>
          <w:lang w:val="ro-RO"/>
        </w:rPr>
        <w:t>392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առանձնատուն</w:t>
      </w:r>
      <w:r w:rsidRPr="001F44CC">
        <w:rPr>
          <w:rFonts w:ascii="GHEA Grapalat" w:hAnsi="GHEA Grapalat" w:cs="Sylfaen"/>
          <w:lang w:val="ro-RO"/>
        </w:rPr>
        <w:t xml:space="preserve">  </w:t>
      </w:r>
      <w:r w:rsidR="00C31F94" w:rsidRPr="001F44CC">
        <w:rPr>
          <w:rFonts w:ascii="GHEA Grapalat" w:hAnsi="GHEA Grapalat" w:cs="Sylfaen"/>
          <w:lang w:val="ro-RO"/>
        </w:rPr>
        <w:t>78720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քմ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տարածքով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թվով</w:t>
      </w:r>
      <w:r w:rsidR="00C31F94" w:rsidRPr="001F44CC">
        <w:rPr>
          <w:rFonts w:ascii="GHEA Grapalat" w:hAnsi="GHEA Grapalat" w:cs="Sylfaen"/>
          <w:lang w:val="ro-RO"/>
        </w:rPr>
        <w:t xml:space="preserve"> 9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բազմաբնակարան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շենք</w:t>
      </w:r>
      <w:r w:rsidRPr="001F44CC">
        <w:rPr>
          <w:rFonts w:ascii="GHEA Grapalat" w:hAnsi="GHEA Grapalat" w:cs="Sylfaen"/>
          <w:lang w:val="ro-RO"/>
        </w:rPr>
        <w:t xml:space="preserve">՝ </w:t>
      </w:r>
      <w:r w:rsidR="00C31F94" w:rsidRPr="001F44CC">
        <w:rPr>
          <w:rFonts w:ascii="GHEA Grapalat" w:hAnsi="GHEA Grapalat" w:cs="Sylfaen"/>
          <w:lang w:val="ro-RO"/>
        </w:rPr>
        <w:t>34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բնակարաններով</w:t>
      </w:r>
      <w:r w:rsidRPr="001F44CC">
        <w:rPr>
          <w:rFonts w:ascii="GHEA Grapalat" w:hAnsi="GHEA Grapalat" w:cs="Sylfaen"/>
          <w:lang w:val="ro-RO"/>
        </w:rPr>
        <w:t xml:space="preserve">:  </w:t>
      </w:r>
    </w:p>
    <w:p w:rsidR="00BF4945" w:rsidRPr="001F44CC" w:rsidRDefault="00BF4945" w:rsidP="00BF4945">
      <w:pPr>
        <w:rPr>
          <w:rFonts w:ascii="GHEA Grapalat" w:hAnsi="GHEA Grapalat" w:cs="Sylfaen"/>
          <w:i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ՀՈՂՕԳՏԱԳՈՐԾՈՒՄ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Համայնքի հողօգտագործման ցուցանիշները ներկայացված են աղյուսակ 2-ում: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sz w:val="4"/>
        </w:rPr>
      </w:pPr>
    </w:p>
    <w:p w:rsidR="00BF4945" w:rsidRPr="001F44CC" w:rsidRDefault="00BF4945" w:rsidP="00BF4945">
      <w:pPr>
        <w:spacing w:after="0"/>
        <w:jc w:val="both"/>
        <w:rPr>
          <w:rFonts w:ascii="GHEA Grapalat" w:hAnsi="GHEA Grapalat" w:cs="Sylfaen"/>
          <w:b/>
        </w:rPr>
      </w:pPr>
      <w:r w:rsidRPr="001F44CC">
        <w:rPr>
          <w:rFonts w:ascii="GHEA Grapalat" w:hAnsi="GHEA Grapalat" w:cs="Sylfaen"/>
          <w:b/>
        </w:rPr>
        <w:t>Աղյուսակ 2. Համայնքի հողօգտագործման ցուցանիշները</w:t>
      </w:r>
    </w:p>
    <w:tbl>
      <w:tblPr>
        <w:tblStyle w:val="TableGrid"/>
        <w:tblW w:w="0" w:type="auto"/>
        <w:tblInd w:w="108" w:type="dxa"/>
        <w:tblLook w:val="04A0"/>
      </w:tblPr>
      <w:tblGrid>
        <w:gridCol w:w="8190"/>
        <w:gridCol w:w="1710"/>
      </w:tblGrid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F44CC">
              <w:rPr>
                <w:rFonts w:ascii="GHEA Grapalat" w:hAnsi="GHEA Grapalat" w:cs="Sylfaen"/>
                <w:b/>
                <w:sz w:val="22"/>
                <w:szCs w:val="22"/>
              </w:rPr>
              <w:t>Համայնքի հողերն ըստ նշանակության</w:t>
            </w:r>
          </w:p>
        </w:tc>
        <w:tc>
          <w:tcPr>
            <w:tcW w:w="1710" w:type="dxa"/>
          </w:tcPr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F44CC">
              <w:rPr>
                <w:rFonts w:ascii="GHEA Grapalat" w:hAnsi="GHEA Grapalat" w:cs="Sylfaen"/>
                <w:b/>
                <w:sz w:val="22"/>
                <w:szCs w:val="22"/>
              </w:rPr>
              <w:t>Հա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Համայնքի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 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>վարչական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 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>տարածքը</w:t>
            </w:r>
          </w:p>
        </w:tc>
        <w:tc>
          <w:tcPr>
            <w:tcW w:w="1710" w:type="dxa"/>
          </w:tcPr>
          <w:p w:rsidR="005E34A0" w:rsidRPr="001F44CC" w:rsidRDefault="005E34A0" w:rsidP="005E34A0">
            <w:pPr>
              <w:jc w:val="center"/>
              <w:rPr>
                <w:rFonts w:ascii="GHEA Grapalat" w:hAnsi="GHEA Grapalat" w:cs="Arial"/>
                <w:szCs w:val="24"/>
              </w:rPr>
            </w:pPr>
            <w:r w:rsidRPr="001F44CC">
              <w:rPr>
                <w:rFonts w:ascii="GHEA Grapalat" w:hAnsi="GHEA Grapalat" w:cs="Arial"/>
                <w:szCs w:val="24"/>
              </w:rPr>
              <w:t>2124.59</w:t>
            </w:r>
          </w:p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Գ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>յուղատնտեսական</w:t>
            </w:r>
            <w:r w:rsidRPr="001F44C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>հողեր</w:t>
            </w:r>
          </w:p>
        </w:tc>
        <w:tc>
          <w:tcPr>
            <w:tcW w:w="1710" w:type="dxa"/>
          </w:tcPr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2808.30</w:t>
            </w:r>
          </w:p>
        </w:tc>
      </w:tr>
      <w:tr w:rsidR="00BF4945" w:rsidRPr="001F44CC" w:rsidTr="005E34A0">
        <w:trPr>
          <w:trHeight w:val="318"/>
        </w:trPr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Արոտավայր</w:t>
            </w:r>
          </w:p>
        </w:tc>
        <w:tc>
          <w:tcPr>
            <w:tcW w:w="1710" w:type="dxa"/>
          </w:tcPr>
          <w:p w:rsidR="005E34A0" w:rsidRPr="001F44CC" w:rsidRDefault="005E34A0" w:rsidP="005E34A0">
            <w:pPr>
              <w:jc w:val="center"/>
              <w:rPr>
                <w:rFonts w:ascii="GHEA Grapalat" w:hAnsi="GHEA Grapalat" w:cs="Arial"/>
                <w:szCs w:val="24"/>
              </w:rPr>
            </w:pPr>
            <w:r w:rsidRPr="001F44CC">
              <w:rPr>
                <w:rFonts w:ascii="GHEA Grapalat" w:hAnsi="GHEA Grapalat" w:cs="Arial"/>
                <w:szCs w:val="24"/>
              </w:rPr>
              <w:t>1095.60</w:t>
            </w:r>
          </w:p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Վարելահողեր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664.11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Խոտհարք</w:t>
            </w:r>
          </w:p>
        </w:tc>
        <w:tc>
          <w:tcPr>
            <w:tcW w:w="1710" w:type="dxa"/>
          </w:tcPr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---------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  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>հողեր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111.78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Բնակավայրերի հողեր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221.45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Բնակելի կառուցապատման</w:t>
            </w:r>
            <w:r w:rsidRPr="001F44CC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164.83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Հասարակական  կառուցապատման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 </w:t>
            </w:r>
            <w:r w:rsidRPr="001F44CC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</w:rPr>
              <w:t>2.81</w:t>
            </w:r>
          </w:p>
        </w:tc>
      </w:tr>
      <w:tr w:rsidR="00BF4945" w:rsidRPr="001F44CC" w:rsidTr="005E34A0">
        <w:trPr>
          <w:trHeight w:val="102"/>
        </w:trPr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Խառը կառուցապատման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ab/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ab/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00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Ընդհանուր օգտագործման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ab/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30.09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Այլ հողեր</w:t>
            </w:r>
            <w:r w:rsidRPr="001F44CC">
              <w:rPr>
                <w:rFonts w:ascii="GHEA Grapalat" w:hAnsi="GHEA Grapalat" w:cs="Sylfaen"/>
                <w:sz w:val="22"/>
                <w:szCs w:val="22"/>
              </w:rPr>
              <w:tab/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F44CC">
              <w:rPr>
                <w:rFonts w:ascii="GHEA Grapalat" w:hAnsi="GHEA Grapalat" w:cs="Sylfaen"/>
                <w:sz w:val="22"/>
                <w:szCs w:val="22"/>
              </w:rPr>
              <w:t>23.42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 w:cs="Sylfaen"/>
                <w:sz w:val="22"/>
                <w:szCs w:val="22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Արտադրական նշանակության հողեր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11.11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Էներգետիկայի տրանսպորտի և կապի, կոմունալ ենթակայության հողեր</w:t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5.93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Անտառային 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  <w:t>հողեր</w:t>
            </w:r>
          </w:p>
        </w:tc>
        <w:tc>
          <w:tcPr>
            <w:tcW w:w="1710" w:type="dxa"/>
          </w:tcPr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--------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Հատուկ պահպանության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120.53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Հատուկ նշանակության</w:t>
            </w:r>
          </w:p>
        </w:tc>
        <w:tc>
          <w:tcPr>
            <w:tcW w:w="1710" w:type="dxa"/>
          </w:tcPr>
          <w:p w:rsidR="00BF4945" w:rsidRPr="001F44CC" w:rsidRDefault="00BF4945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------</w:t>
            </w:r>
          </w:p>
        </w:tc>
      </w:tr>
      <w:tr w:rsidR="00BF4945" w:rsidRPr="001F44CC" w:rsidTr="008434CF">
        <w:tc>
          <w:tcPr>
            <w:tcW w:w="8190" w:type="dxa"/>
          </w:tcPr>
          <w:p w:rsidR="00BF4945" w:rsidRPr="001F44CC" w:rsidRDefault="00BF4945" w:rsidP="008434CF">
            <w:pPr>
              <w:pStyle w:val="ListParagraph"/>
              <w:ind w:left="0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 xml:space="preserve">Ջրային </w:t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</w: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ab/>
            </w:r>
          </w:p>
        </w:tc>
        <w:tc>
          <w:tcPr>
            <w:tcW w:w="1710" w:type="dxa"/>
          </w:tcPr>
          <w:p w:rsidR="00BF4945" w:rsidRPr="001F44CC" w:rsidRDefault="005E34A0" w:rsidP="008434CF">
            <w:pPr>
              <w:pStyle w:val="ListParagraph"/>
              <w:ind w:left="0" w:hanging="18"/>
              <w:jc w:val="center"/>
              <w:rPr>
                <w:rFonts w:ascii="GHEA Grapalat" w:hAnsi="GHEA Grapalat"/>
                <w:sz w:val="22"/>
                <w:szCs w:val="22"/>
                <w:lang w:val="ro-RO"/>
              </w:rPr>
            </w:pPr>
            <w:r w:rsidRPr="001F44CC">
              <w:rPr>
                <w:rFonts w:ascii="GHEA Grapalat" w:hAnsi="GHEA Grapalat"/>
                <w:sz w:val="22"/>
                <w:szCs w:val="22"/>
                <w:lang w:val="ro-RO"/>
              </w:rPr>
              <w:t>2.08</w:t>
            </w:r>
          </w:p>
        </w:tc>
      </w:tr>
    </w:tbl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ԳՅՈՒՂԱՏՆՏԵՍՈՒԹՅՈՒՆ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Sylfaen"/>
          <w:lang w:val="ro-RO"/>
        </w:rPr>
      </w:pPr>
      <w:r w:rsidRPr="001F44CC">
        <w:rPr>
          <w:rFonts w:ascii="GHEA Grapalat" w:hAnsi="GHEA Grapalat" w:cs="Sylfaen"/>
        </w:rPr>
        <w:t>Սեփականաշնորհված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վ</w:t>
      </w:r>
      <w:r w:rsidRPr="001F44CC">
        <w:rPr>
          <w:rFonts w:ascii="GHEA Grapalat" w:hAnsi="GHEA Grapalat"/>
          <w:lang w:val="ro-RO"/>
        </w:rPr>
        <w:t xml:space="preserve">արձակալությամբ տրված </w:t>
      </w:r>
      <w:r w:rsidRPr="001F44CC">
        <w:rPr>
          <w:rFonts w:ascii="GHEA Grapalat" w:hAnsi="GHEA Grapalat" w:cs="Sylfaen"/>
        </w:rPr>
        <w:t>վարելահողերում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ցանվում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հացահատիկային</w:t>
      </w:r>
      <w:r w:rsidRPr="001F44CC">
        <w:rPr>
          <w:rFonts w:ascii="GHEA Grapalat" w:hAnsi="GHEA Grapalat"/>
          <w:lang w:val="ro-RO"/>
        </w:rPr>
        <w:t xml:space="preserve">  </w:t>
      </w:r>
      <w:r w:rsidRPr="001F44CC">
        <w:rPr>
          <w:rFonts w:ascii="GHEA Grapalat" w:hAnsi="GHEA Grapalat" w:cs="Sylfaen"/>
        </w:rPr>
        <w:t>մշակբույսեր՝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ցորեն</w:t>
      </w:r>
      <w:r w:rsidRPr="001F44CC">
        <w:rPr>
          <w:rFonts w:ascii="GHEA Grapalat" w:hAnsi="GHEA Grapalat" w:cs="Sylfaen"/>
          <w:lang w:val="ro-RO"/>
        </w:rPr>
        <w:t>,</w:t>
      </w:r>
      <w:r w:rsidRPr="001F44CC">
        <w:rPr>
          <w:rFonts w:ascii="GHEA Grapalat" w:hAnsi="GHEA Grapalat"/>
          <w:lang w:val="ro-RO"/>
        </w:rPr>
        <w:t xml:space="preserve"> գա</w:t>
      </w:r>
      <w:r w:rsidRPr="001F44CC">
        <w:rPr>
          <w:rFonts w:ascii="GHEA Grapalat" w:hAnsi="GHEA Grapalat" w:cs="Sylfaen"/>
        </w:rPr>
        <w:t>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eastAsia="Times New Roman" w:hAnsi="GHEA Grapalat" w:cs="Sylfaen"/>
        </w:rPr>
        <w:t>այլ</w:t>
      </w:r>
      <w:r w:rsidRPr="001F44CC">
        <w:rPr>
          <w:rFonts w:ascii="GHEA Grapalat" w:eastAsia="Times New Roman" w:hAnsi="GHEA Grapalat"/>
          <w:lang w:val="ro-RO"/>
        </w:rPr>
        <w:t xml:space="preserve"> </w:t>
      </w:r>
      <w:r w:rsidRPr="001F44CC">
        <w:rPr>
          <w:rFonts w:ascii="GHEA Grapalat" w:eastAsia="Times New Roman" w:hAnsi="GHEA Grapalat" w:cs="Sylfaen"/>
        </w:rPr>
        <w:t>կուլտուրաներ</w:t>
      </w:r>
      <w:r w:rsidRPr="001F44CC">
        <w:rPr>
          <w:rFonts w:ascii="GHEA Grapalat" w:eastAsia="Times New Roman" w:hAnsi="GHEA Grapalat" w:cs="Sylfaen"/>
          <w:lang w:val="ro-RO"/>
        </w:rPr>
        <w:t>: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 w:cs="Sylfaen"/>
        </w:rPr>
        <w:t>Հողատեսքերի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դիրքադրությունը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միան</w:t>
      </w:r>
      <w:r w:rsidRPr="001F44CC">
        <w:rPr>
          <w:rFonts w:ascii="GHEA Grapalat" w:hAnsi="GHEA Grapalat"/>
          <w:lang w:val="ru-RU"/>
        </w:rPr>
        <w:t>գ</w:t>
      </w:r>
      <w:r w:rsidRPr="001F44CC">
        <w:rPr>
          <w:rFonts w:ascii="GHEA Grapalat" w:hAnsi="GHEA Grapalat" w:cs="Sylfaen"/>
        </w:rPr>
        <w:t>ամայն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բարենպաստ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հացահատիկային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կուլտուրաների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արտադրության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անասնապահության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/>
          <w:lang w:val="ro-RO"/>
        </w:rPr>
        <w:t xml:space="preserve">:  </w:t>
      </w:r>
      <w:r w:rsidRPr="001F44CC">
        <w:rPr>
          <w:rFonts w:ascii="GHEA Grapalat" w:hAnsi="GHEA Grapalat" w:cs="Sylfaen"/>
        </w:rPr>
        <w:t>Հացահատիկային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կուլտուրաների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արտադրությունն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անասնապահությունը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հանդիսանում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Շ</w:t>
      </w:r>
      <w:r w:rsidR="005E34A0" w:rsidRPr="001F44CC">
        <w:rPr>
          <w:rFonts w:ascii="GHEA Grapalat" w:hAnsi="GHEA Grapalat" w:cs="Sylfaen"/>
        </w:rPr>
        <w:t xml:space="preserve">ամիրամ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տնտեսական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զար</w:t>
      </w:r>
      <w:r w:rsidRPr="001F44CC">
        <w:rPr>
          <w:rFonts w:ascii="GHEA Grapalat" w:hAnsi="GHEA Grapalat"/>
          <w:lang w:val="ru-RU"/>
        </w:rPr>
        <w:t>գ</w:t>
      </w:r>
      <w:r w:rsidRPr="001F44CC">
        <w:rPr>
          <w:rFonts w:ascii="GHEA Grapalat" w:hAnsi="GHEA Grapalat" w:cs="Sylfaen"/>
        </w:rPr>
        <w:t>ացման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կանխորոշող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ոլորտ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Սակայն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այս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երկու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ոլորտները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lastRenderedPageBreak/>
        <w:t>ներկայումս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ունեն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միջին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զար</w:t>
      </w:r>
      <w:r w:rsidRPr="001F44CC">
        <w:rPr>
          <w:rFonts w:ascii="GHEA Grapalat" w:hAnsi="GHEA Grapalat" w:cs="Sylfaen"/>
          <w:lang w:val="ru-RU"/>
        </w:rPr>
        <w:t>գ</w:t>
      </w:r>
      <w:r w:rsidRPr="001F44CC">
        <w:rPr>
          <w:rFonts w:ascii="GHEA Grapalat" w:hAnsi="GHEA Grapalat" w:cs="Sylfaen"/>
        </w:rPr>
        <w:t>ացվածության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տեմպ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պայմանավորված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ոլորտների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ցածր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կապիտալացման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աստիճանով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վերամշակման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տեխնոլո</w:t>
      </w:r>
      <w:r w:rsidRPr="001F44CC">
        <w:rPr>
          <w:rFonts w:ascii="GHEA Grapalat" w:hAnsi="GHEA Grapalat" w:cs="Sylfaen"/>
          <w:lang w:val="ru-RU"/>
        </w:rPr>
        <w:t>գ</w:t>
      </w:r>
      <w:r w:rsidRPr="001F44CC">
        <w:rPr>
          <w:rFonts w:ascii="GHEA Grapalat" w:hAnsi="GHEA Grapalat" w:cs="Sylfaen"/>
        </w:rPr>
        <w:t>իաների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բացակայությամբ</w:t>
      </w:r>
      <w:r w:rsidRPr="001F44CC">
        <w:rPr>
          <w:rFonts w:ascii="GHEA Grapalat" w:hAnsi="GHEA Grapalat"/>
          <w:lang w:val="ro-RO"/>
        </w:rPr>
        <w:t xml:space="preserve">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Ոռոգվում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ոռոգելի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տարածքի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1F44CC">
        <w:rPr>
          <w:rFonts w:ascii="GHEA Grapalat" w:hAnsi="GHEA Grapalat" w:cs="Sylfaen"/>
          <w:lang w:val="ro-RO"/>
        </w:rPr>
        <w:t>80</w:t>
      </w:r>
      <w:r w:rsidRPr="001F44CC">
        <w:rPr>
          <w:rFonts w:ascii="GHEA Grapalat" w:hAnsi="GHEA Grapalat" w:cs="Sylfaen"/>
          <w:lang w:val="ro-RO"/>
        </w:rPr>
        <w:t>%-</w:t>
      </w:r>
      <w:r w:rsidRPr="001F44CC">
        <w:rPr>
          <w:rFonts w:ascii="GHEA Grapalat" w:hAnsi="GHEA Grapalat" w:cs="Sylfaen"/>
        </w:rPr>
        <w:t>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միջոցով</w:t>
      </w:r>
      <w:r w:rsidRPr="001F44CC">
        <w:rPr>
          <w:rFonts w:ascii="GHEA Grapalat" w:hAnsi="GHEA Grapalat" w:cs="Sylfaen"/>
          <w:lang w:val="ro-RO"/>
        </w:rPr>
        <w:t xml:space="preserve">: </w:t>
      </w: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  <w:lang w:val="ro-RO"/>
        </w:rPr>
      </w:pPr>
      <w:r w:rsidRPr="001F44CC">
        <w:rPr>
          <w:rFonts w:ascii="GHEA Grapalat" w:hAnsi="GHEA Grapalat" w:cs="Sylfaen"/>
          <w:b/>
          <w:i/>
        </w:rPr>
        <w:t>ԲՆՈՒԹՅԱՆ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ԵՎ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ՇՐՋԱԿԱ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ԲՆԱԿԱՆ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ՄԻՋԱՎԱՅՐԻ</w:t>
      </w:r>
      <w:r w:rsidRPr="001F44CC">
        <w:rPr>
          <w:rFonts w:ascii="GHEA Grapalat" w:hAnsi="GHEA Grapalat" w:cs="Sylfaen"/>
          <w:b/>
          <w:i/>
          <w:lang w:val="ro-RO"/>
        </w:rPr>
        <w:t xml:space="preserve"> </w:t>
      </w:r>
      <w:r w:rsidRPr="001F44CC">
        <w:rPr>
          <w:rFonts w:ascii="GHEA Grapalat" w:hAnsi="GHEA Grapalat" w:cs="Sylfaen"/>
          <w:b/>
          <w:i/>
        </w:rPr>
        <w:t>ՊԱՀՊԱՆՈՒԹՅՈՒՆ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Շրջակա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միջավայրի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պահպանության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առումով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առաջնային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խնդիր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սանմաքրումը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Շ</w:t>
      </w:r>
      <w:r w:rsidR="00D81C8F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չունի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կոյուղաջրի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մաքրման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կայան</w:t>
      </w:r>
      <w:r w:rsidRPr="001F44CC">
        <w:rPr>
          <w:rFonts w:ascii="GHEA Grapalat" w:hAnsi="GHEA Grapalat" w:cs="Sylfaen"/>
          <w:lang w:val="ro-RO"/>
        </w:rPr>
        <w:t xml:space="preserve">` </w:t>
      </w:r>
      <w:r w:rsidRPr="001F44CC">
        <w:rPr>
          <w:rFonts w:ascii="GHEA Grapalat" w:hAnsi="GHEA Grapalat" w:cs="Sylfaen"/>
        </w:rPr>
        <w:t>կոյուղու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կոլեկտոր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b/>
          <w:szCs w:val="24"/>
          <w:u w:val="single"/>
          <w:lang w:val="ro-RO"/>
        </w:rPr>
      </w:pPr>
      <w:r w:rsidRPr="001F44CC">
        <w:rPr>
          <w:rFonts w:ascii="GHEA Grapalat" w:hAnsi="GHEA Grapalat" w:cs="Sylfaen"/>
          <w:lang w:val="ro-RO"/>
        </w:rPr>
        <w:t xml:space="preserve">Համայնքում անհրաժեշտ է իրականացնել հետևյալ միջոցառումները՝ 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ավելացնել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գյուղի կանաչապատ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տարածքները,</w:t>
      </w:r>
    </w:p>
    <w:p w:rsidR="00BF4945" w:rsidRPr="001F44CC" w:rsidRDefault="00401DDB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 xml:space="preserve"> Կառուցել </w:t>
      </w:r>
      <w:r w:rsidR="00BF4945" w:rsidRPr="001F44CC">
        <w:rPr>
          <w:rFonts w:ascii="GHEA Grapalat" w:hAnsi="GHEA Grapalat"/>
        </w:rPr>
        <w:t xml:space="preserve"> զբոս</w:t>
      </w:r>
      <w:r w:rsidRPr="001F44CC">
        <w:rPr>
          <w:rFonts w:ascii="GHEA Grapalat" w:hAnsi="GHEA Grapalat" w:cs="Sylfaen"/>
        </w:rPr>
        <w:t>այգի</w:t>
      </w:r>
      <w:r w:rsidR="00BF4945" w:rsidRPr="001F44CC">
        <w:rPr>
          <w:rFonts w:ascii="GHEA Grapalat" w:hAnsi="GHEA Grapalat" w:cs="Sylfaen"/>
        </w:rPr>
        <w:t>,</w:t>
      </w:r>
      <w:r w:rsidR="00BF4945"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</w:rPr>
      </w:pPr>
      <w:r w:rsidRPr="001F44CC">
        <w:rPr>
          <w:rFonts w:ascii="GHEA Grapalat" w:hAnsi="GHEA Grapalat"/>
        </w:rPr>
        <w:t>համայնքի աղբավայրում իրականացնել ցանկապատման աշխատանքներ,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աղբի նախնական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տեսակավորման համար փողոցներում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տեղադրել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աղբամաններ,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աղբավայրում ստեղծել աղբի տեսակավորման հնարավարություն,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կառուցել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սպանդանոց՝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կենդանիների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մորթը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թույլատրված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նորմերում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կատարելու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համար,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համայնքի փողոցներում իրականացնել ծառատունկ, 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ավելացնել համայնքի կանաչապատ և ծաղկապատ տարածքները,</w:t>
      </w:r>
    </w:p>
    <w:p w:rsidR="00BF4945" w:rsidRPr="001F44CC" w:rsidRDefault="00BF4945" w:rsidP="00BF49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ներգրավել համայնքի բնակչությանը բնապահպանական խնդիրների լուծման  գործընթացում՝ հասարակական կազմակերպությունների հետ համատեղ պարբերաբար անցկացվող  սեմինարների, դասընթացների, տեսագովազդների, ցուցանակների և հանրային իրազեկման այլ միջոցներով: </w:t>
      </w:r>
    </w:p>
    <w:p w:rsidR="00BF4945" w:rsidRPr="001F44CC" w:rsidRDefault="00BF4945" w:rsidP="00BF4945">
      <w:pPr>
        <w:rPr>
          <w:rFonts w:ascii="GHEA Grapalat" w:hAnsi="GHEA Grapalat" w:cs="Sylfaen"/>
          <w:i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ՏՐԱՆՍՊՈՐՏ, ՃԱՆԱՊԱՐՀԱՅԻՆ ՏՆՏԵՍՈՒԹՅՈՒՆ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 w:cs="Sylfaen"/>
        </w:rPr>
        <w:t>Շ</w:t>
      </w:r>
      <w:r w:rsidR="004504E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ունի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ներհամայնքային</w:t>
      </w:r>
      <w:r w:rsidRPr="001F44CC">
        <w:rPr>
          <w:rFonts w:ascii="GHEA Grapalat" w:hAnsi="GHEA Grapalat"/>
          <w:lang w:val="ro-RO"/>
        </w:rPr>
        <w:t xml:space="preserve"> </w:t>
      </w:r>
      <w:r w:rsidR="004504EB" w:rsidRPr="001F44CC">
        <w:rPr>
          <w:rFonts w:ascii="GHEA Grapalat" w:hAnsi="GHEA Grapalat"/>
          <w:lang w:val="ro-RO"/>
        </w:rPr>
        <w:t>5</w:t>
      </w:r>
      <w:r w:rsidRPr="001F44CC">
        <w:rPr>
          <w:rFonts w:ascii="GHEA Grapalat" w:hAnsi="GHEA Grapalat"/>
          <w:lang w:val="ro-RO"/>
        </w:rPr>
        <w:t xml:space="preserve">.5 </w:t>
      </w:r>
      <w:r w:rsidRPr="001F44CC">
        <w:rPr>
          <w:rFonts w:ascii="GHEA Grapalat" w:hAnsi="GHEA Grapalat" w:cs="Sylfaen"/>
        </w:rPr>
        <w:t>կմ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փողոցներ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ճանապարհներ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Ճանապարհների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փողոցների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մեծ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մասն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անբարեկարգ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 w:cs="Sylfaen"/>
        </w:rPr>
        <w:t>Շ</w:t>
      </w:r>
      <w:r w:rsidR="004504E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շնորհիվ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իր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աշխարհագրական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դիրքի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պատմական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հարուստ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ժառանգության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հետաքրքրություն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ներկայացնում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տուրիստական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վերածվելու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բոլոր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հնարավորություններն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ունի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Շ</w:t>
      </w:r>
      <w:r w:rsidR="004504E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ընդհանուր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տեսքի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չափազանց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կարեւոր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բարեկարգումը՝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մայթերի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բարեկարգումը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փողոցների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լուսավորությունը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աղբամանների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տեղադրումը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սանիտարական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վիճակի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ապահովումը</w:t>
      </w:r>
      <w:r w:rsidRPr="001F44CC">
        <w:rPr>
          <w:rFonts w:ascii="GHEA Grapalat" w:hAnsi="GHEA Grapalat"/>
          <w:lang w:val="ro-RO"/>
        </w:rPr>
        <w:t xml:space="preserve">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տարածքում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գիշերային</w:t>
      </w:r>
      <w:r w:rsidRPr="001F44CC">
        <w:rPr>
          <w:rFonts w:ascii="GHEA Grapalat" w:hAnsi="GHEA Grapalat" w:cs="Sylfaen"/>
          <w:lang w:val="ro-RO"/>
        </w:rPr>
        <w:t xml:space="preserve"> (</w:t>
      </w:r>
      <w:r w:rsidRPr="001F44CC">
        <w:rPr>
          <w:rFonts w:ascii="GHEA Grapalat" w:hAnsi="GHEA Grapalat" w:cs="Sylfaen"/>
        </w:rPr>
        <w:t>արտաքին</w:t>
      </w:r>
      <w:r w:rsidRPr="001F44CC">
        <w:rPr>
          <w:rFonts w:ascii="GHEA Grapalat" w:hAnsi="GHEA Grapalat" w:cs="Sylfaen"/>
          <w:lang w:val="ro-RO"/>
        </w:rPr>
        <w:t xml:space="preserve">) </w:t>
      </w:r>
      <w:r w:rsidRPr="001F44CC">
        <w:rPr>
          <w:rFonts w:ascii="GHEA Grapalat" w:hAnsi="GHEA Grapalat" w:cs="Sylfaen"/>
        </w:rPr>
        <w:t>լուսավորության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ցանցը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ապահովում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անհրաժեշտ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գիշերային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լուսավորության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ծածկույթի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4504EB" w:rsidRPr="001F44CC">
        <w:rPr>
          <w:rFonts w:ascii="GHEA Grapalat" w:hAnsi="GHEA Grapalat" w:cs="Sylfaen"/>
          <w:lang w:val="ro-RO"/>
        </w:rPr>
        <w:t>70</w:t>
      </w:r>
      <w:r w:rsidRPr="001F44CC">
        <w:rPr>
          <w:rFonts w:ascii="GHEA Grapalat" w:hAnsi="GHEA Grapalat" w:cs="Sylfaen"/>
          <w:lang w:val="ro-RO"/>
        </w:rPr>
        <w:t xml:space="preserve"> %-</w:t>
      </w:r>
      <w:r w:rsidRPr="001F44CC">
        <w:rPr>
          <w:rFonts w:ascii="GHEA Grapalat" w:hAnsi="GHEA Grapalat" w:cs="Sylfaen"/>
        </w:rPr>
        <w:t>ը</w:t>
      </w:r>
      <w:r w:rsidRPr="001F44CC">
        <w:rPr>
          <w:rFonts w:ascii="GHEA Grapalat" w:hAnsi="GHEA Grapalat" w:cs="Sylfaen"/>
          <w:lang w:val="ro-RO"/>
        </w:rPr>
        <w:t xml:space="preserve">: 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լուսավորությունն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առաջնային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կարեւորության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հարցերից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անհրաժեշտ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կտրուկ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ընդլայնել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լուսավորության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ցանցը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rPr>
          <w:rFonts w:ascii="GHEA Grapalat" w:hAnsi="GHEA Grapalat" w:cs="Sylfaen"/>
          <w:b/>
          <w:i/>
          <w:lang w:val="ro-RO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ԱՌԵՎՏՈՒՐ ԵՎ ԾԱՌԱՅՈՒԹՅՈՒՆՆԵՐ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lastRenderedPageBreak/>
        <w:t>Շ</w:t>
      </w:r>
      <w:r w:rsidR="004504E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 xml:space="preserve"> համայնքում առևտուրն իրականացվում է անհատ </w:t>
      </w:r>
      <w:r w:rsidR="004504EB" w:rsidRPr="001F44CC">
        <w:rPr>
          <w:rFonts w:ascii="GHEA Grapalat" w:hAnsi="GHEA Grapalat" w:cs="Sylfaen"/>
        </w:rPr>
        <w:t>ձեռնարկատերի</w:t>
      </w:r>
      <w:r w:rsidRPr="001F44CC">
        <w:rPr>
          <w:rFonts w:ascii="GHEA Grapalat" w:hAnsi="GHEA Grapalat" w:cs="Sylfaen"/>
        </w:rPr>
        <w:t xml:space="preserve"> կողմից:  Գյուղում գործում են</w:t>
      </w:r>
      <w:r w:rsidR="004504EB" w:rsidRPr="001F44CC">
        <w:rPr>
          <w:rFonts w:ascii="GHEA Grapalat" w:hAnsi="GHEA Grapalat" w:cs="Sylfaen"/>
        </w:rPr>
        <w:t xml:space="preserve"> 1</w:t>
      </w:r>
      <w:r w:rsidRPr="001F44CC">
        <w:rPr>
          <w:rFonts w:ascii="GHEA Grapalat" w:hAnsi="GHEA Grapalat" w:cs="Sylfaen"/>
        </w:rPr>
        <w:t xml:space="preserve"> խանութ: </w:t>
      </w:r>
      <w:r w:rsidR="00EA0E60" w:rsidRPr="001F44CC">
        <w:rPr>
          <w:rFonts w:ascii="GHEA Grapalat" w:hAnsi="GHEA Grapalat" w:cs="Sylfaen"/>
        </w:rPr>
        <w:br/>
      </w:r>
    </w:p>
    <w:p w:rsidR="00EA0E60" w:rsidRPr="001F44CC" w:rsidRDefault="00EA0E60" w:rsidP="00BF4945">
      <w:pPr>
        <w:spacing w:after="0"/>
        <w:ind w:firstLine="720"/>
        <w:jc w:val="both"/>
        <w:rPr>
          <w:rFonts w:ascii="GHEA Grapalat" w:hAnsi="GHEA Grapalat" w:cs="Sylfaen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</w:p>
    <w:p w:rsidR="00BF4945" w:rsidRPr="001F44CC" w:rsidRDefault="00BF4945" w:rsidP="00EA0E60">
      <w:pPr>
        <w:pStyle w:val="ListParagraph"/>
        <w:numPr>
          <w:ilvl w:val="1"/>
          <w:numId w:val="9"/>
        </w:numPr>
        <w:jc w:val="center"/>
        <w:rPr>
          <w:rFonts w:ascii="GHEA Grapalat" w:hAnsi="GHEA Grapalat" w:cs="Sylfaen"/>
          <w:b/>
          <w:i/>
        </w:rPr>
      </w:pPr>
      <w:r w:rsidRPr="001F44CC">
        <w:rPr>
          <w:rFonts w:ascii="GHEA Grapalat" w:hAnsi="GHEA Grapalat" w:cs="Sylfaen"/>
          <w:b/>
          <w:i/>
        </w:rPr>
        <w:t>ԿՐԹՈՒԹՅՈՒՆ</w:t>
      </w:r>
    </w:p>
    <w:p w:rsidR="00BF4945" w:rsidRPr="001F44CC" w:rsidRDefault="00BF4945" w:rsidP="00BF4945">
      <w:pPr>
        <w:tabs>
          <w:tab w:val="left" w:pos="720"/>
        </w:tabs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t>Շ</w:t>
      </w:r>
      <w:r w:rsidR="004504EB" w:rsidRPr="001F44CC">
        <w:rPr>
          <w:rFonts w:ascii="GHEA Grapalat" w:hAnsi="GHEA Grapalat" w:cs="Sylfaen"/>
          <w:szCs w:val="24"/>
        </w:rPr>
        <w:t>ամիրամ</w:t>
      </w:r>
      <w:r w:rsidRPr="001F44CC">
        <w:rPr>
          <w:rFonts w:ascii="GHEA Grapalat" w:hAnsi="GHEA Grapalat" w:cs="Sylfaen"/>
          <w:szCs w:val="24"/>
        </w:rPr>
        <w:t>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գործում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հանրակրթական </w:t>
      </w:r>
      <w:r w:rsidR="004504EB" w:rsidRPr="001F44CC">
        <w:rPr>
          <w:rFonts w:ascii="GHEA Grapalat" w:hAnsi="GHEA Grapalat" w:cs="Sylfaen"/>
          <w:szCs w:val="24"/>
          <w:lang w:val="ro-RO"/>
        </w:rPr>
        <w:t>հիմնական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դպրոց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որը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հիմնանորոգվել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: </w:t>
      </w:r>
      <w:r w:rsidRPr="001F44CC">
        <w:rPr>
          <w:rFonts w:ascii="GHEA Grapalat" w:hAnsi="GHEA Grapalat" w:cs="Sylfaen"/>
          <w:szCs w:val="24"/>
        </w:rPr>
        <w:t>Դպրոցում սովորում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="00922FBE" w:rsidRPr="001F44CC">
        <w:rPr>
          <w:rFonts w:ascii="GHEA Grapalat" w:hAnsi="GHEA Grapalat" w:cs="Sylfaen"/>
          <w:szCs w:val="24"/>
          <w:lang w:val="ro-RO"/>
        </w:rPr>
        <w:t xml:space="preserve"> 173 </w:t>
      </w:r>
      <w:r w:rsidRPr="001F44CC">
        <w:rPr>
          <w:rFonts w:ascii="GHEA Grapalat" w:hAnsi="GHEA Grapalat" w:cs="Sylfaen"/>
          <w:szCs w:val="24"/>
        </w:rPr>
        <w:t>աշակերտ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աշխատում՝</w:t>
      </w:r>
      <w:r w:rsidR="00922FBE" w:rsidRPr="001F44CC">
        <w:rPr>
          <w:rFonts w:ascii="GHEA Grapalat" w:hAnsi="GHEA Grapalat" w:cs="Sylfaen"/>
          <w:szCs w:val="24"/>
          <w:lang w:val="ro-RO"/>
        </w:rPr>
        <w:t xml:space="preserve"> 16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ուսուցիչ</w:t>
      </w:r>
      <w:r w:rsidRPr="001F44CC">
        <w:rPr>
          <w:rFonts w:ascii="GHEA Grapalat" w:hAnsi="GHEA Grapalat" w:cs="Sylfaen"/>
          <w:szCs w:val="24"/>
          <w:lang w:val="ro-RO"/>
        </w:rPr>
        <w:t xml:space="preserve">: </w:t>
      </w:r>
    </w:p>
    <w:p w:rsidR="00BF4945" w:rsidRPr="001F44CC" w:rsidRDefault="00BF4945" w:rsidP="00BF4945">
      <w:pPr>
        <w:tabs>
          <w:tab w:val="left" w:pos="720"/>
        </w:tabs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t>Համայնքում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գործում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1 </w:t>
      </w:r>
      <w:r w:rsidRPr="001F44CC">
        <w:rPr>
          <w:rFonts w:ascii="GHEA Grapalat" w:hAnsi="GHEA Grapalat" w:cs="Sylfaen"/>
          <w:szCs w:val="24"/>
        </w:rPr>
        <w:t>նախադպրոցական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ուսումնական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հաստատություն</w:t>
      </w:r>
      <w:r w:rsidRPr="001F44CC">
        <w:rPr>
          <w:rFonts w:ascii="GHEA Grapalat" w:hAnsi="GHEA Grapalat" w:cs="Sylfaen"/>
          <w:szCs w:val="24"/>
          <w:lang w:val="ro-RO"/>
        </w:rPr>
        <w:t xml:space="preserve">:  </w:t>
      </w:r>
      <w:r w:rsidRPr="001F44CC">
        <w:rPr>
          <w:rFonts w:ascii="GHEA Grapalat" w:hAnsi="GHEA Grapalat" w:cs="Sylfaen"/>
          <w:szCs w:val="24"/>
        </w:rPr>
        <w:t>Հաճախում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72 </w:t>
      </w:r>
      <w:r w:rsidRPr="001F44CC">
        <w:rPr>
          <w:rFonts w:ascii="GHEA Grapalat" w:hAnsi="GHEA Grapalat" w:cs="Sylfaen"/>
          <w:szCs w:val="24"/>
        </w:rPr>
        <w:t>սան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աշխատում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922FBE" w:rsidRPr="001F44CC">
        <w:rPr>
          <w:rFonts w:ascii="GHEA Grapalat" w:hAnsi="GHEA Grapalat" w:cs="Sylfaen"/>
          <w:szCs w:val="24"/>
          <w:lang w:val="ro-RO"/>
        </w:rPr>
        <w:t>2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մարդ</w:t>
      </w:r>
      <w:r w:rsidRPr="001F44CC">
        <w:rPr>
          <w:rFonts w:ascii="GHEA Grapalat" w:hAnsi="GHEA Grapalat" w:cs="Sylfaen"/>
          <w:szCs w:val="24"/>
          <w:lang w:val="ro-RO"/>
        </w:rPr>
        <w:t xml:space="preserve">: </w:t>
      </w:r>
      <w:r w:rsidRPr="001F44CC">
        <w:rPr>
          <w:rFonts w:ascii="GHEA Grapalat" w:hAnsi="GHEA Grapalat" w:cs="Sylfaen"/>
          <w:szCs w:val="24"/>
        </w:rPr>
        <w:t>Վերանորոգման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լոկալ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ջեռուցման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և</w:t>
      </w:r>
      <w:r w:rsidRPr="001F44CC">
        <w:rPr>
          <w:rFonts w:ascii="GHEA Grapalat" w:hAnsi="GHEA Grapalat" w:cs="Sylfaen"/>
          <w:szCs w:val="24"/>
          <w:lang w:val="ro-RO"/>
        </w:rPr>
        <w:t xml:space="preserve"> գազաֆիկացման կարիք </w:t>
      </w:r>
      <w:r w:rsidRPr="001F44CC">
        <w:rPr>
          <w:rFonts w:ascii="GHEA Grapalat" w:hAnsi="GHEA Grapalat" w:cs="Sylfaen"/>
          <w:szCs w:val="24"/>
        </w:rPr>
        <w:t>ունեն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և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922FBE" w:rsidRPr="001F44CC">
        <w:rPr>
          <w:rFonts w:ascii="GHEA Grapalat" w:hAnsi="GHEA Grapalat" w:cs="Sylfaen"/>
          <w:szCs w:val="24"/>
        </w:rPr>
        <w:t xml:space="preserve">նախակրթարանը 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և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դպրոցի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շենքերը</w:t>
      </w:r>
      <w:r w:rsidRPr="001F44CC">
        <w:rPr>
          <w:rFonts w:ascii="GHEA Grapalat" w:hAnsi="GHEA Grapalat" w:cs="Sylfaen"/>
          <w:szCs w:val="24"/>
          <w:lang w:val="ro-RO"/>
        </w:rPr>
        <w:t xml:space="preserve">: </w:t>
      </w:r>
    </w:p>
    <w:p w:rsidR="00BF4945" w:rsidRPr="001F44CC" w:rsidRDefault="00BF4945" w:rsidP="00BF4945">
      <w:pPr>
        <w:tabs>
          <w:tab w:val="left" w:pos="720"/>
        </w:tabs>
        <w:spacing w:after="0" w:line="240" w:lineRule="auto"/>
        <w:ind w:firstLine="720"/>
        <w:jc w:val="both"/>
        <w:rPr>
          <w:rFonts w:ascii="GHEA Grapalat" w:hAnsi="GHEA Grapalat" w:cs="Sylfaen"/>
          <w:i/>
          <w:lang w:val="ro-RO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  <w:lang w:val="ro-RO"/>
        </w:rPr>
      </w:pPr>
      <w:r w:rsidRPr="001F44CC">
        <w:rPr>
          <w:rFonts w:ascii="GHEA Grapalat" w:hAnsi="GHEA Grapalat" w:cs="Sylfaen"/>
          <w:i/>
        </w:rPr>
        <w:t>ՄՇԱԿՈՒՅԹ</w:t>
      </w:r>
      <w:r w:rsidRPr="001F44CC">
        <w:rPr>
          <w:rFonts w:ascii="GHEA Grapalat" w:hAnsi="GHEA Grapalat" w:cs="Sylfaen"/>
          <w:i/>
          <w:lang w:val="ro-RO"/>
        </w:rPr>
        <w:t xml:space="preserve">, </w:t>
      </w:r>
      <w:r w:rsidRPr="001F44CC">
        <w:rPr>
          <w:rFonts w:ascii="GHEA Grapalat" w:hAnsi="GHEA Grapalat" w:cs="Sylfaen"/>
          <w:i/>
        </w:rPr>
        <w:t>ԵՐԻՏԱՍԱՐԴՈՒԹՅԱՆ</w:t>
      </w:r>
      <w:r w:rsidRPr="001F44CC">
        <w:rPr>
          <w:rFonts w:ascii="GHEA Grapalat" w:hAnsi="GHEA Grapalat" w:cs="Sylfaen"/>
          <w:i/>
          <w:lang w:val="ro-RO"/>
        </w:rPr>
        <w:t xml:space="preserve"> </w:t>
      </w:r>
      <w:r w:rsidRPr="001F44CC">
        <w:rPr>
          <w:rFonts w:ascii="GHEA Grapalat" w:hAnsi="GHEA Grapalat" w:cs="Sylfaen"/>
          <w:i/>
        </w:rPr>
        <w:t>ՀԵՏ</w:t>
      </w:r>
      <w:r w:rsidRPr="001F44CC">
        <w:rPr>
          <w:rFonts w:ascii="GHEA Grapalat" w:hAnsi="GHEA Grapalat" w:cs="Sylfaen"/>
          <w:i/>
          <w:lang w:val="ro-RO"/>
        </w:rPr>
        <w:t xml:space="preserve"> </w:t>
      </w:r>
      <w:r w:rsidRPr="001F44CC">
        <w:rPr>
          <w:rFonts w:ascii="GHEA Grapalat" w:hAnsi="GHEA Grapalat" w:cs="Sylfaen"/>
          <w:i/>
        </w:rPr>
        <w:t>ՏԱՐՎՈՂ</w:t>
      </w:r>
      <w:r w:rsidRPr="001F44CC">
        <w:rPr>
          <w:rFonts w:ascii="GHEA Grapalat" w:hAnsi="GHEA Grapalat" w:cs="Sylfaen"/>
          <w:i/>
          <w:lang w:val="ro-RO"/>
        </w:rPr>
        <w:t xml:space="preserve"> </w:t>
      </w:r>
      <w:r w:rsidRPr="001F44CC">
        <w:rPr>
          <w:rFonts w:ascii="GHEA Grapalat" w:hAnsi="GHEA Grapalat" w:cs="Sylfaen"/>
          <w:i/>
        </w:rPr>
        <w:t>ԱՇԽԱՏԱՆՔՆԵՐ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Գյուղը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հարուստ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չէ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մշակութային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օջախներով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սակայն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այդ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բացը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կարող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լրացնել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</w:t>
      </w:r>
      <w:r w:rsidR="007D4D7C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գյուղատեղն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ճարտարապետական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ինքնատիպ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ոճով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կառուցված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տներով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քարանձավներով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որոնցից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շատերը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գտնվում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վթարային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վիճակում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Հին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Շ</w:t>
      </w:r>
      <w:r w:rsidR="00E25744" w:rsidRPr="001F44CC">
        <w:rPr>
          <w:rFonts w:ascii="GHEA Grapalat" w:hAnsi="GHEA Grapalat" w:cs="Sylfaen"/>
        </w:rPr>
        <w:t>ամիրամի</w:t>
      </w:r>
      <w:r w:rsidRPr="001F44CC">
        <w:rPr>
          <w:rFonts w:ascii="GHEA Grapalat" w:hAnsi="GHEA Grapalat" w:cs="Sylfaen"/>
        </w:rPr>
        <w:t>ն</w:t>
      </w:r>
      <w:r w:rsidR="00E25744" w:rsidRPr="001F44CC">
        <w:rPr>
          <w:rFonts w:ascii="GHEA Grapalat" w:hAnsi="GHEA Grapalat" w:cs="Sylfaen"/>
        </w:rPr>
        <w:t xml:space="preserve"> 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անհրաժեշտ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տալ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արգելոցի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կարգավիճակ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պահպանել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այդ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տները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դրանք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վերածել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ժամանցային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ինտելեկտուալ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վայրերի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սպասարկման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ծառայություններ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մատուցող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կենտրոնների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պատկերասրահների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Անհրաժեշտ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վերականգնել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գյուղատեղում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պահպանված</w:t>
      </w:r>
      <w:r w:rsidRPr="001F44CC">
        <w:rPr>
          <w:rFonts w:ascii="GHEA Grapalat" w:hAnsi="GHEA Grapalat"/>
          <w:lang w:val="ro-RO"/>
        </w:rPr>
        <w:t xml:space="preserve">  </w:t>
      </w:r>
      <w:r w:rsidRPr="001F44CC">
        <w:rPr>
          <w:rFonts w:ascii="GHEA Grapalat" w:hAnsi="GHEA Grapalat" w:cs="Sylfaen"/>
        </w:rPr>
        <w:t>տեղաբնակների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զբաղմունքի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կենցաղավարության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մասին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պատմող</w:t>
      </w:r>
      <w:r w:rsidRPr="001F44CC">
        <w:rPr>
          <w:rFonts w:ascii="GHEA Grapalat" w:hAnsi="GHEA Grapalat"/>
          <w:lang w:val="ro-RO"/>
        </w:rPr>
        <w:t xml:space="preserve">  </w:t>
      </w:r>
      <w:r w:rsidRPr="001F44CC">
        <w:rPr>
          <w:rFonts w:ascii="GHEA Grapalat" w:hAnsi="GHEA Grapalat" w:cs="Sylfaen"/>
        </w:rPr>
        <w:t>եզակի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նմուշները</w:t>
      </w:r>
      <w:r w:rsidRPr="001F44CC">
        <w:rPr>
          <w:rFonts w:ascii="GHEA Grapalat" w:hAnsi="GHEA Grapalat" w:cs="Sylfaen"/>
          <w:lang w:val="ro-RO"/>
        </w:rPr>
        <w:t>: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Քարանձավների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որոշ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հատվածներ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հնարավոր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վերծանել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պատկերասրահների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Համայնքային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պատկանելիության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մշակութային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կառույցը</w:t>
      </w:r>
      <w:r w:rsidRPr="001F44CC">
        <w:rPr>
          <w:rFonts w:ascii="GHEA Grapalat" w:hAnsi="GHEA Grapalat"/>
          <w:lang w:val="ro-RO"/>
        </w:rPr>
        <w:t xml:space="preserve">  </w:t>
      </w:r>
      <w:r w:rsidR="006E7552" w:rsidRPr="001F44CC">
        <w:rPr>
          <w:rFonts w:ascii="GHEA Grapalat" w:hAnsi="GHEA Grapalat" w:cs="Sylfaen"/>
        </w:rPr>
        <w:t>հիմնանորոգված է</w:t>
      </w:r>
      <w:r w:rsidRPr="001F44CC">
        <w:rPr>
          <w:rFonts w:ascii="GHEA Grapalat" w:hAnsi="GHEA Grapalat" w:cs="Sylfaen"/>
          <w:lang w:val="ro-RO"/>
        </w:rPr>
        <w:t xml:space="preserve">,  </w:t>
      </w:r>
      <w:r w:rsidRPr="001F44CC">
        <w:rPr>
          <w:rFonts w:ascii="GHEA Grapalat" w:hAnsi="GHEA Grapalat" w:cs="Sylfaen"/>
        </w:rPr>
        <w:t>գործում</w:t>
      </w:r>
      <w:r w:rsidR="006E7552" w:rsidRPr="001F44CC">
        <w:rPr>
          <w:rFonts w:ascii="GHEA Grapalat" w:hAnsi="GHEA Grapalat" w:cs="Sylfaen"/>
        </w:rPr>
        <w:t xml:space="preserve"> է</w:t>
      </w:r>
      <w:r w:rsidRPr="001F44CC">
        <w:rPr>
          <w:rFonts w:ascii="GHEA Grapalat" w:hAnsi="GHEA Grapalat" w:cs="Sylfaen"/>
          <w:lang w:val="ro-RO"/>
        </w:rPr>
        <w:t xml:space="preserve">: Համայնքի </w:t>
      </w:r>
      <w:r w:rsidRPr="001F44CC">
        <w:rPr>
          <w:rFonts w:ascii="GHEA Grapalat" w:hAnsi="GHEA Grapalat" w:cs="Sylfaen"/>
        </w:rPr>
        <w:t>մշակույթային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միջոցառումները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կազմակերպել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վերանորոգված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դահլիճում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lang w:val="ro-RO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</w:rPr>
      </w:pPr>
      <w:r w:rsidRPr="001F44CC">
        <w:rPr>
          <w:rFonts w:ascii="GHEA Grapalat" w:hAnsi="GHEA Grapalat" w:cs="Sylfaen"/>
          <w:i/>
        </w:rPr>
        <w:t>ԱՌՈՂՋԱՊԱՀՈՒԹՅՈՒՆ, ՖԻԶԻԿԱԿԱՆ ԿՈՒԼՏՈՒՐԱ, ՍՊՈՐՏ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t>Համայնքում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աշխատում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Առողջության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առաջնային</w:t>
      </w:r>
      <w:r w:rsidRPr="001F44CC">
        <w:rPr>
          <w:rFonts w:ascii="GHEA Grapalat" w:hAnsi="GHEA Grapalat" w:cs="Sylfaen"/>
          <w:szCs w:val="24"/>
          <w:lang w:val="ro-RO"/>
        </w:rPr>
        <w:t xml:space="preserve">  </w:t>
      </w:r>
      <w:r w:rsidRPr="001F44CC">
        <w:rPr>
          <w:rFonts w:ascii="GHEA Grapalat" w:hAnsi="GHEA Grapalat" w:cs="Sylfaen"/>
          <w:szCs w:val="24"/>
        </w:rPr>
        <w:t>պահպանության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 xml:space="preserve">կենտրոնը (ԱԱՊԿ), </w:t>
      </w:r>
      <w:r w:rsidRPr="001F44CC">
        <w:rPr>
          <w:rFonts w:ascii="GHEA Grapalat" w:hAnsi="GHEA Grapalat" w:cs="Sylfaen"/>
          <w:szCs w:val="24"/>
          <w:lang w:val="af-ZA"/>
        </w:rPr>
        <w:t>որը արդիական բժշկական սարքերով համալրման, կադրերի վերապատրաստման կարիք ունի</w:t>
      </w:r>
      <w:r w:rsidRPr="001F44CC">
        <w:rPr>
          <w:rFonts w:ascii="GHEA Grapalat" w:hAnsi="GHEA Grapalat" w:cs="Sylfaen"/>
          <w:szCs w:val="24"/>
          <w:lang w:val="ro-RO"/>
        </w:rPr>
        <w:t>: Շ</w:t>
      </w:r>
      <w:r w:rsidR="006E7552" w:rsidRPr="001F44CC">
        <w:rPr>
          <w:rFonts w:ascii="GHEA Grapalat" w:hAnsi="GHEA Grapalat" w:cs="Sylfaen"/>
          <w:szCs w:val="24"/>
        </w:rPr>
        <w:t>ամիրամ</w:t>
      </w:r>
      <w:r w:rsidRPr="001F44CC">
        <w:rPr>
          <w:rFonts w:ascii="GHEA Grapalat" w:hAnsi="GHEA Grapalat" w:cs="Sylfaen"/>
          <w:szCs w:val="24"/>
        </w:rPr>
        <w:t>ի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ԱԱՊԿ</w:t>
      </w:r>
      <w:r w:rsidRPr="001F44CC">
        <w:rPr>
          <w:rFonts w:ascii="GHEA Grapalat" w:hAnsi="GHEA Grapalat" w:cs="Sylfaen"/>
          <w:szCs w:val="24"/>
          <w:lang w:val="ro-RO"/>
        </w:rPr>
        <w:t>-</w:t>
      </w:r>
      <w:r w:rsidRPr="001F44CC">
        <w:rPr>
          <w:rFonts w:ascii="GHEA Grapalat" w:hAnsi="GHEA Grapalat" w:cs="Sylfaen"/>
          <w:szCs w:val="24"/>
        </w:rPr>
        <w:t>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իրականացնում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է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ամբուլատոր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բուժօգնություն</w:t>
      </w:r>
      <w:r w:rsidRPr="001F44CC">
        <w:rPr>
          <w:rFonts w:ascii="GHEA Grapalat" w:hAnsi="GHEA Grapalat" w:cs="Sylfaen"/>
          <w:szCs w:val="24"/>
          <w:lang w:val="ro-RO"/>
        </w:rPr>
        <w:t>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/>
        </w:rPr>
        <w:t>Գյուղապետարանը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կազմակերպում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անց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կացնում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ներհամայնքային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ֆուտբոլի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շաշկու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շախմատի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մրցումներ</w:t>
      </w:r>
      <w:r w:rsidRPr="001F44CC">
        <w:rPr>
          <w:rFonts w:ascii="GHEA Grapalat" w:hAnsi="GHEA Grapalat"/>
          <w:lang w:val="ro-RO"/>
        </w:rPr>
        <w:t>:</w:t>
      </w:r>
    </w:p>
    <w:p w:rsidR="00BF4945" w:rsidRPr="001F44CC" w:rsidRDefault="00BF4945" w:rsidP="00BF4945">
      <w:pPr>
        <w:rPr>
          <w:rFonts w:ascii="GHEA Grapalat" w:hAnsi="GHEA Grapalat" w:cs="Sylfaen"/>
          <w:i/>
          <w:lang w:val="ro-RO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  <w:lang w:val="ro-RO"/>
        </w:rPr>
      </w:pPr>
      <w:r w:rsidRPr="001F44CC">
        <w:rPr>
          <w:rFonts w:ascii="GHEA Grapalat" w:hAnsi="GHEA Grapalat" w:cs="Sylfaen"/>
          <w:i/>
        </w:rPr>
        <w:t>ՀԱՆԳՍՏԻ</w:t>
      </w:r>
      <w:r w:rsidRPr="001F44CC">
        <w:rPr>
          <w:rFonts w:ascii="GHEA Grapalat" w:hAnsi="GHEA Grapalat" w:cs="Sylfaen"/>
          <w:i/>
          <w:lang w:val="ro-RO"/>
        </w:rPr>
        <w:t xml:space="preserve"> </w:t>
      </w:r>
      <w:r w:rsidRPr="001F44CC">
        <w:rPr>
          <w:rFonts w:ascii="GHEA Grapalat" w:hAnsi="GHEA Grapalat" w:cs="Sylfaen"/>
          <w:i/>
        </w:rPr>
        <w:t>ԳՈՏԻՆԵՐ</w:t>
      </w:r>
      <w:r w:rsidRPr="001F44CC">
        <w:rPr>
          <w:rFonts w:ascii="GHEA Grapalat" w:hAnsi="GHEA Grapalat" w:cs="Sylfaen"/>
          <w:i/>
          <w:lang w:val="ro-RO"/>
        </w:rPr>
        <w:t xml:space="preserve">, </w:t>
      </w:r>
      <w:r w:rsidRPr="001F44CC">
        <w:rPr>
          <w:rFonts w:ascii="GHEA Grapalat" w:hAnsi="GHEA Grapalat" w:cs="Sylfaen"/>
          <w:i/>
        </w:rPr>
        <w:t>ԶԲՈՍԱՅԳԻՆԵՐ</w:t>
      </w:r>
      <w:r w:rsidRPr="001F44CC">
        <w:rPr>
          <w:rFonts w:ascii="GHEA Grapalat" w:hAnsi="GHEA Grapalat" w:cs="Sylfaen"/>
          <w:i/>
          <w:lang w:val="ro-RO"/>
        </w:rPr>
        <w:t xml:space="preserve">, </w:t>
      </w:r>
      <w:r w:rsidRPr="001F44CC">
        <w:rPr>
          <w:rFonts w:ascii="GHEA Grapalat" w:hAnsi="GHEA Grapalat" w:cs="Sylfaen"/>
          <w:i/>
        </w:rPr>
        <w:t>ԽԱՂԱՀՐԱՊԱՐԱԿՆԵՐ</w:t>
      </w:r>
      <w:r w:rsidRPr="001F44CC">
        <w:rPr>
          <w:rFonts w:ascii="GHEA Grapalat" w:hAnsi="GHEA Grapalat" w:cs="Sylfaen"/>
          <w:i/>
          <w:lang w:val="ro-RO"/>
        </w:rPr>
        <w:t xml:space="preserve">, </w:t>
      </w:r>
      <w:r w:rsidRPr="001F44CC">
        <w:rPr>
          <w:rFonts w:ascii="GHEA Grapalat" w:hAnsi="GHEA Grapalat" w:cs="Sylfaen"/>
          <w:i/>
        </w:rPr>
        <w:t>ԲԱԿԱՅԻՆ</w:t>
      </w:r>
      <w:r w:rsidRPr="001F44CC">
        <w:rPr>
          <w:rFonts w:ascii="GHEA Grapalat" w:hAnsi="GHEA Grapalat" w:cs="Sylfaen"/>
          <w:i/>
          <w:lang w:val="ro-RO"/>
        </w:rPr>
        <w:t xml:space="preserve"> </w:t>
      </w:r>
      <w:r w:rsidRPr="001F44CC">
        <w:rPr>
          <w:rFonts w:ascii="GHEA Grapalat" w:hAnsi="GHEA Grapalat" w:cs="Sylfaen"/>
          <w:i/>
        </w:rPr>
        <w:t>ՏԱՐԱԾՔՆԵՐ</w:t>
      </w:r>
    </w:p>
    <w:p w:rsidR="00BF4945" w:rsidRPr="001F44CC" w:rsidRDefault="00BF4945" w:rsidP="00BF4945">
      <w:pPr>
        <w:ind w:firstLine="720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="006E7552" w:rsidRPr="001F44CC">
        <w:rPr>
          <w:rFonts w:ascii="GHEA Grapalat" w:hAnsi="GHEA Grapalat" w:cs="Sylfaen"/>
        </w:rPr>
        <w:t xml:space="preserve">չկա </w:t>
      </w:r>
      <w:r w:rsidRPr="001F44CC">
        <w:rPr>
          <w:rFonts w:ascii="GHEA Grapalat" w:hAnsi="GHEA Grapalat" w:cs="Sylfaen"/>
        </w:rPr>
        <w:t>զբոսայգի</w:t>
      </w:r>
      <w:r w:rsidRPr="001F44CC">
        <w:rPr>
          <w:rFonts w:ascii="GHEA Grapalat" w:hAnsi="GHEA Grapalat" w:cs="Sylfaen"/>
          <w:lang w:val="ro-RO"/>
        </w:rPr>
        <w:t xml:space="preserve"> </w:t>
      </w:r>
      <w:bookmarkStart w:id="2" w:name="_GoBack"/>
      <w:bookmarkEnd w:id="2"/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  <w:lang w:val="ro-RO"/>
        </w:rPr>
      </w:pPr>
      <w:r w:rsidRPr="001F44CC">
        <w:rPr>
          <w:rFonts w:ascii="GHEA Grapalat" w:hAnsi="GHEA Grapalat" w:cs="Sylfaen"/>
          <w:i/>
        </w:rPr>
        <w:t>ԱՇԽԱՏԱՆՔ ԵՎ ՍՈՑԻԱԼԱԿԱՆ ԾԱՌԱՅՈՒԹՅՈՒՆ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lastRenderedPageBreak/>
        <w:t>Համայնքում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FC36CD" w:rsidRPr="001F44CC">
        <w:rPr>
          <w:rFonts w:ascii="GHEA Grapalat" w:hAnsi="GHEA Grapalat" w:cs="Sylfaen"/>
          <w:szCs w:val="24"/>
          <w:lang w:val="ro-RO"/>
        </w:rPr>
        <w:t>1571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աշխատունակ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մարդիկ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որոնցից</w:t>
      </w:r>
      <w:r w:rsidRPr="001F44CC">
        <w:rPr>
          <w:rFonts w:ascii="GHEA Grapalat" w:hAnsi="GHEA Grapalat" w:cs="Sylfaen"/>
          <w:szCs w:val="24"/>
          <w:lang w:val="ro-RO"/>
        </w:rPr>
        <w:t xml:space="preserve"> 654-ը գործազուրկ են: 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t>Համայնքի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6E7552" w:rsidRPr="001F44CC">
        <w:rPr>
          <w:rFonts w:ascii="GHEA Grapalat" w:hAnsi="GHEA Grapalat" w:cs="Sylfaen"/>
          <w:szCs w:val="24"/>
          <w:lang w:val="ro-RO"/>
        </w:rPr>
        <w:t>24</w:t>
      </w:r>
      <w:r w:rsidRPr="001F44CC">
        <w:rPr>
          <w:rFonts w:ascii="GHEA Grapalat" w:hAnsi="GHEA Grapalat" w:cs="Sylfaen"/>
          <w:szCs w:val="24"/>
          <w:lang w:val="ro-RO"/>
        </w:rPr>
        <w:t xml:space="preserve"> ընտանիքներ հաշվառված են </w:t>
      </w:r>
      <w:r w:rsidRPr="001F44CC">
        <w:rPr>
          <w:rFonts w:ascii="GHEA Grapalat" w:hAnsi="GHEA Grapalat" w:cs="Sylfaen"/>
          <w:szCs w:val="24"/>
        </w:rPr>
        <w:t>ընտանեկան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նպաստի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պետական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համակարգում</w:t>
      </w:r>
      <w:r w:rsidRPr="001F44CC">
        <w:rPr>
          <w:rFonts w:ascii="GHEA Grapalat" w:hAnsi="GHEA Grapalat" w:cs="Sylfaen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որոնցից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սոցիալապես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անապահովության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նպաստառուներ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են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գնահատվել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6E7552" w:rsidRPr="001F44CC">
        <w:rPr>
          <w:rFonts w:ascii="GHEA Grapalat" w:hAnsi="GHEA Grapalat" w:cs="Sylfaen"/>
          <w:szCs w:val="24"/>
          <w:lang w:val="ro-RO"/>
        </w:rPr>
        <w:t>34</w:t>
      </w:r>
      <w:r w:rsidRPr="001F44CC">
        <w:rPr>
          <w:rFonts w:ascii="GHEA Grapalat" w:hAnsi="GHEA Grapalat" w:cs="Sylfaen"/>
          <w:szCs w:val="24"/>
        </w:rPr>
        <w:t>ընտանիքները</w:t>
      </w:r>
      <w:r w:rsidRPr="001F44CC">
        <w:rPr>
          <w:rFonts w:ascii="GHEA Grapalat" w:hAnsi="GHEA Grapalat" w:cs="Sylfaen"/>
          <w:szCs w:val="24"/>
          <w:lang w:val="ro-RO"/>
        </w:rPr>
        <w:t xml:space="preserve"> (</w:t>
      </w:r>
      <w:r w:rsidRPr="001F44CC">
        <w:rPr>
          <w:rFonts w:ascii="GHEA Grapalat" w:hAnsi="GHEA Grapalat" w:cs="Sylfaen"/>
          <w:szCs w:val="24"/>
        </w:rPr>
        <w:t>ընդհանուրի</w:t>
      </w:r>
      <w:r w:rsidRPr="001F44CC">
        <w:rPr>
          <w:rFonts w:ascii="GHEA Grapalat" w:hAnsi="GHEA Grapalat" w:cs="Sylfaen"/>
          <w:szCs w:val="24"/>
          <w:lang w:val="ro-RO"/>
        </w:rPr>
        <w:t xml:space="preserve"> կեսից ավելին):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szCs w:val="24"/>
          <w:lang w:val="ro-RO"/>
        </w:rPr>
      </w:pPr>
      <w:r w:rsidRPr="001F44CC">
        <w:rPr>
          <w:rFonts w:ascii="GHEA Grapalat" w:hAnsi="GHEA Grapalat" w:cs="Sylfaen"/>
          <w:szCs w:val="24"/>
        </w:rPr>
        <w:t>Համայնքում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բնակվում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են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FC36CD" w:rsidRPr="001F44CC">
        <w:rPr>
          <w:rFonts w:ascii="GHEA Grapalat" w:hAnsi="GHEA Grapalat" w:cs="Sylfaen"/>
          <w:szCs w:val="24"/>
          <w:lang w:val="ro-RO"/>
        </w:rPr>
        <w:t>19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հաշմանդամներ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և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միակողմանի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ծնողազուրկ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="00FC36CD" w:rsidRPr="001F44CC">
        <w:rPr>
          <w:rFonts w:ascii="GHEA Grapalat" w:hAnsi="GHEA Grapalat" w:cs="Sylfaen"/>
          <w:szCs w:val="24"/>
          <w:lang w:val="ro-RO"/>
        </w:rPr>
        <w:t>9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երեխա</w:t>
      </w:r>
      <w:r w:rsidRPr="001F44CC">
        <w:rPr>
          <w:rFonts w:ascii="GHEA Grapalat" w:hAnsi="GHEA Grapalat" w:cs="Sylfaen"/>
          <w:szCs w:val="24"/>
          <w:lang w:val="ro-RO"/>
        </w:rPr>
        <w:t xml:space="preserve">: </w:t>
      </w:r>
    </w:p>
    <w:p w:rsidR="00BF4945" w:rsidRPr="001F44CC" w:rsidRDefault="00BF4945" w:rsidP="00BF4945">
      <w:pPr>
        <w:ind w:firstLine="720"/>
        <w:rPr>
          <w:rFonts w:ascii="GHEA Grapalat" w:hAnsi="GHEA Grapalat"/>
          <w:color w:val="FF0000"/>
          <w:szCs w:val="24"/>
          <w:u w:val="single"/>
          <w:lang w:val="ro-RO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</w:rPr>
      </w:pPr>
      <w:r w:rsidRPr="001F44CC">
        <w:rPr>
          <w:rFonts w:ascii="GHEA Grapalat" w:hAnsi="GHEA Grapalat" w:cs="Sylfaen"/>
          <w:i/>
        </w:rPr>
        <w:t>ԲՆԱԿԻՉՆԵՐԻ ՄԱՍՆԱԿՑՈՒԹՅՈՒՆԸ ՏԵՂԱԿԱՆ ԻՆՔՆԱԿԱՌԱՎԱՐՄԱՆԸ</w:t>
      </w:r>
    </w:p>
    <w:p w:rsidR="00BF4945" w:rsidRPr="001F44CC" w:rsidRDefault="00BF4945" w:rsidP="00BF4945">
      <w:pPr>
        <w:pStyle w:val="ListParagraph"/>
        <w:rPr>
          <w:rFonts w:ascii="GHEA Grapalat" w:hAnsi="GHEA Grapalat" w:cs="Sylfaen"/>
          <w:i/>
        </w:rPr>
      </w:pPr>
    </w:p>
    <w:p w:rsidR="00BF4945" w:rsidRPr="001F44CC" w:rsidRDefault="00BF4945" w:rsidP="00BF4945">
      <w:pPr>
        <w:pStyle w:val="ListParagraph"/>
        <w:ind w:left="90" w:firstLine="63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 w:cs="Sylfaen"/>
          <w:szCs w:val="24"/>
        </w:rPr>
        <w:t>Գյուղապետարանը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ստեղծել է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իր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պաշտոնական</w:t>
      </w:r>
      <w:r w:rsidRPr="001F44CC">
        <w:rPr>
          <w:rFonts w:ascii="GHEA Grapalat" w:hAnsi="GHEA Grapalat" w:cs="Sylfaen"/>
          <w:szCs w:val="24"/>
          <w:lang w:val="ro-RO"/>
        </w:rPr>
        <w:t xml:space="preserve"> </w:t>
      </w:r>
      <w:r w:rsidRPr="001F44CC">
        <w:rPr>
          <w:rFonts w:ascii="GHEA Grapalat" w:hAnsi="GHEA Grapalat" w:cs="Sylfaen"/>
          <w:szCs w:val="24"/>
        </w:rPr>
        <w:t>կայքը</w:t>
      </w:r>
      <w:r w:rsidRPr="001F44CC">
        <w:rPr>
          <w:rFonts w:ascii="GHEA Grapalat" w:hAnsi="GHEA Grapalat"/>
          <w:szCs w:val="24"/>
          <w:lang w:val="ro-RO"/>
        </w:rPr>
        <w:t xml:space="preserve">, </w:t>
      </w:r>
      <w:r w:rsidRPr="001F44CC">
        <w:rPr>
          <w:rFonts w:ascii="GHEA Grapalat" w:hAnsi="GHEA Grapalat" w:cs="Sylfaen"/>
          <w:szCs w:val="24"/>
        </w:rPr>
        <w:t>որի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նպատակը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բնակչությանը</w:t>
      </w:r>
      <w:r w:rsidRPr="001F44CC">
        <w:rPr>
          <w:rFonts w:ascii="GHEA Grapalat" w:hAnsi="GHEA Grapalat"/>
          <w:lang w:val="ro-RO"/>
        </w:rPr>
        <w:t xml:space="preserve"> համայնք</w:t>
      </w:r>
      <w:r w:rsidRPr="001F44CC">
        <w:rPr>
          <w:rFonts w:ascii="GHEA Grapalat" w:hAnsi="GHEA Grapalat" w:cs="Sylfaen"/>
        </w:rPr>
        <w:t>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կառավարման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վերաբերյալ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իրազեկումն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>, &lt;Տեղական ինքնակառավարման մասին&gt;</w:t>
      </w:r>
      <w:r w:rsidRPr="001F44CC">
        <w:rPr>
          <w:rFonts w:ascii="GHEA Grapalat" w:hAnsi="GHEA Grapalat" w:cs="Sylfaen"/>
          <w:lang w:val="ro-RO"/>
        </w:rPr>
        <w:t xml:space="preserve"> ՀՀ </w:t>
      </w:r>
      <w:r w:rsidRPr="001F44CC">
        <w:rPr>
          <w:rFonts w:ascii="GHEA Grapalat" w:hAnsi="GHEA Grapalat" w:cs="Sylfaen"/>
        </w:rPr>
        <w:t>օրենքով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ամրագրված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հրապարակայնության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թափանցիկության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ապահովումը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տեղական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իշխանություն</w:t>
      </w:r>
      <w:r w:rsidRPr="001F44CC">
        <w:rPr>
          <w:rFonts w:ascii="GHEA Grapalat" w:hAnsi="GHEA Grapalat"/>
          <w:lang w:val="ro-RO"/>
        </w:rPr>
        <w:t>-</w:t>
      </w:r>
      <w:r w:rsidRPr="001F44CC">
        <w:rPr>
          <w:rFonts w:ascii="GHEA Grapalat" w:hAnsi="GHEA Grapalat" w:cs="Sylfaen"/>
        </w:rPr>
        <w:t>բնակչություն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կապի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ամրապնդումը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բնակչության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շրջանում</w:t>
      </w:r>
      <w:r w:rsidRPr="001F44CC">
        <w:rPr>
          <w:rFonts w:ascii="GHEA Grapalat" w:hAnsi="GHEA Grapalat"/>
          <w:lang w:val="ro-RO"/>
        </w:rPr>
        <w:t xml:space="preserve"> տեղական </w:t>
      </w:r>
      <w:r w:rsidRPr="001F44CC">
        <w:rPr>
          <w:rFonts w:ascii="GHEA Grapalat" w:hAnsi="GHEA Grapalat" w:cs="Sylfaen"/>
        </w:rPr>
        <w:t>իշխանության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նկատմամբ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վստահության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բարձրացումը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Սակայն,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կայքում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ինքնակառավարման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վերաբերյալ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տեղեկատվության առկայությունը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դեռևս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հեռու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բավարար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լինելուց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անհրաժեշտ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բարելավել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կայքի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աշխատանքը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բարձրացնել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օպերատիվությունը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 w:cs="Sylfaen"/>
        </w:rPr>
        <w:t>Գյուղապետարանում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կենտրոնական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հատվածներում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տեղադրված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տեղեկատվական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ցուցատախտակներ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ապահովվում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  <w:lang w:val="ro-RO"/>
        </w:rPr>
        <w:t xml:space="preserve">  </w:t>
      </w:r>
      <w:r w:rsidRPr="001F44CC">
        <w:rPr>
          <w:rFonts w:ascii="GHEA Grapalat" w:hAnsi="GHEA Grapalat" w:cs="Sylfaen"/>
        </w:rPr>
        <w:t>համայնքի ղեկավարի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ավագանու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կայացրած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որոշումների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Sylfaen"/>
        </w:rPr>
        <w:t>հրապարակայնությունը</w:t>
      </w:r>
      <w:r w:rsidRPr="001F44CC">
        <w:rPr>
          <w:rFonts w:ascii="GHEA Grapalat" w:hAnsi="GHEA Grapalat"/>
          <w:lang w:val="ro-RO"/>
        </w:rPr>
        <w:t xml:space="preserve">:  </w:t>
      </w:r>
    </w:p>
    <w:p w:rsidR="00BF4945" w:rsidRPr="001F44CC" w:rsidRDefault="00BF4945" w:rsidP="00BF4945">
      <w:pPr>
        <w:pStyle w:val="ListParagraph"/>
        <w:rPr>
          <w:rFonts w:ascii="GHEA Grapalat" w:hAnsi="GHEA Grapalat" w:cs="Sylfaen"/>
          <w:i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</w:rPr>
      </w:pPr>
      <w:r w:rsidRPr="001F44CC">
        <w:rPr>
          <w:rFonts w:ascii="GHEA Grapalat" w:hAnsi="GHEA Grapalat" w:cs="Sylfaen"/>
          <w:i/>
        </w:rPr>
        <w:t>ԱՂԵՏՆԵՐԻ ՌԻՍԿԵՐԻ ԿԱՌԱՎԱՐՈՒՄ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Արտակարգ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իրավիճակների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առաջացման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դեպքում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քաղաքացիական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պաշտպանության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կազմակերպումը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կառավարումը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հանդիսանում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իշխանության</w:t>
      </w:r>
      <w:r w:rsidRPr="001F44CC">
        <w:rPr>
          <w:rFonts w:ascii="GHEA Grapalat" w:hAnsi="GHEA Grapalat" w:cs="Sylfaen"/>
          <w:lang w:val="ro-RO"/>
        </w:rPr>
        <w:t xml:space="preserve"> կողմից </w:t>
      </w:r>
      <w:r w:rsidRPr="001F44CC">
        <w:rPr>
          <w:rFonts w:ascii="GHEA Grapalat" w:hAnsi="GHEA Grapalat" w:cs="Sylfaen"/>
        </w:rPr>
        <w:t>պարտադիր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կատարվող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գործառույթ</w:t>
      </w:r>
      <w:r w:rsidRPr="001F44CC">
        <w:rPr>
          <w:rFonts w:ascii="GHEA Grapalat" w:hAnsi="GHEA Grapalat" w:cs="Sylfaen"/>
          <w:lang w:val="ro-RO"/>
        </w:rPr>
        <w:t xml:space="preserve">: </w:t>
      </w:r>
      <w:r w:rsidRPr="001F44CC">
        <w:rPr>
          <w:rFonts w:ascii="GHEA Grapalat" w:hAnsi="GHEA Grapalat" w:cs="Sylfaen"/>
        </w:rPr>
        <w:t>Համայնքային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իշխանության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ենթակառուցվածքների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ներգրավմանը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զուգահեռ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Քաղպաշտպանության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շտաբի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մեջ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ներառված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ծառայությունները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ներկայացնում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համայնքային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պատկանելիության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մասնավոր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հատվածի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շարք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 xml:space="preserve">կազմակերպություններ </w:t>
      </w:r>
      <w:r w:rsidRPr="001F44CC">
        <w:rPr>
          <w:rFonts w:ascii="GHEA Grapalat" w:hAnsi="GHEA Grapalat" w:cs="Sylfaen"/>
          <w:lang w:val="ro-RO"/>
        </w:rPr>
        <w:t>(</w:t>
      </w:r>
      <w:r w:rsidRPr="001F44CC">
        <w:rPr>
          <w:rFonts w:ascii="GHEA Grapalat" w:hAnsi="GHEA Grapalat" w:cs="Sylfaen"/>
        </w:rPr>
        <w:t>կապի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տրանսպորտի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բժշկական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սանիտարա-հիգիենիկ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եւ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ոլորտներից</w:t>
      </w:r>
      <w:r w:rsidRPr="001F44CC">
        <w:rPr>
          <w:rFonts w:ascii="GHEA Grapalat" w:hAnsi="GHEA Grapalat" w:cs="Sylfaen"/>
          <w:lang w:val="ro-RO"/>
        </w:rPr>
        <w:t xml:space="preserve">), </w:t>
      </w:r>
      <w:r w:rsidRPr="001F44CC">
        <w:rPr>
          <w:rFonts w:ascii="GHEA Grapalat" w:hAnsi="GHEA Grapalat" w:cs="Sylfaen"/>
        </w:rPr>
        <w:t>առանց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որոնց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անհնար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քաղպաշտպանության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շտաբի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ֆունկցիոնալ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գործունեության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արդյունավետ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ապահովումը</w:t>
      </w:r>
      <w:r w:rsidRPr="001F44CC">
        <w:rPr>
          <w:rFonts w:ascii="GHEA Grapalat" w:hAnsi="GHEA Grapalat" w:cs="Sylfaen"/>
          <w:lang w:val="ro-RO"/>
        </w:rPr>
        <w:t xml:space="preserve">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Շ</w:t>
      </w:r>
      <w:r w:rsidR="000777D0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Քաղպաշտպանության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շտաբի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պետն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պաշտոնե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համարվում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գյուղապետը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որի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անմիջական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հանձնարարությամբ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գործում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Քաղպաշտպանության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շտաբի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առանձին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ծառայությունները</w:t>
      </w:r>
      <w:r w:rsidRPr="001F44CC">
        <w:rPr>
          <w:rFonts w:ascii="GHEA Grapalat" w:hAnsi="GHEA Grapalat" w:cs="Sylfaen"/>
          <w:lang w:val="ro-RO"/>
        </w:rPr>
        <w:t xml:space="preserve">`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պետերի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համակարգմամբ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lang w:val="ro-RO"/>
        </w:rPr>
      </w:pPr>
      <w:r w:rsidRPr="001F44CC">
        <w:rPr>
          <w:rFonts w:ascii="GHEA Grapalat" w:hAnsi="GHEA Grapalat" w:cs="Sylfaen"/>
        </w:rPr>
        <w:t>Արտակարգ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իրավիճակներում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փրկարարական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աշխատանքների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իրականացան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գործում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բնակչության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էվակուացման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մշակված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պլան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համապատասխան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որի</w:t>
      </w:r>
      <w:r w:rsidRPr="001F44CC">
        <w:rPr>
          <w:rFonts w:ascii="GHEA Grapalat" w:hAnsi="GHEA Grapalat" w:cs="Sylfaen"/>
          <w:lang w:val="ro-RO"/>
        </w:rPr>
        <w:t xml:space="preserve">,   </w:t>
      </w:r>
      <w:r w:rsidRPr="001F44CC">
        <w:rPr>
          <w:rFonts w:ascii="GHEA Grapalat" w:hAnsi="GHEA Grapalat" w:cs="Sylfaen"/>
        </w:rPr>
        <w:t>բնակելի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հասարակական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շենքերի</w:t>
      </w:r>
      <w:r w:rsidRPr="001F44CC">
        <w:rPr>
          <w:rFonts w:ascii="GHEA Grapalat" w:hAnsi="GHEA Grapalat" w:cs="Sylfaen"/>
          <w:lang w:val="ro-RO"/>
        </w:rPr>
        <w:t xml:space="preserve">, </w:t>
      </w:r>
      <w:r w:rsidRPr="001F44CC">
        <w:rPr>
          <w:rFonts w:ascii="GHEA Grapalat" w:hAnsi="GHEA Grapalat" w:cs="Sylfaen"/>
        </w:rPr>
        <w:t>մյուս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շենքերի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ու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շինությունների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նախատեսված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 w:cs="Sylfaen"/>
          <w:lang w:val="ro-RO"/>
        </w:rPr>
        <w:t xml:space="preserve">  </w:t>
      </w:r>
      <w:r w:rsidRPr="001F44CC">
        <w:rPr>
          <w:rFonts w:ascii="GHEA Grapalat" w:hAnsi="GHEA Grapalat" w:cs="Sylfaen"/>
        </w:rPr>
        <w:t>հարմարավետ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մոտեցումներով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աշխատանքների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տարման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կոմունիկացիոն</w:t>
      </w:r>
      <w:r w:rsidRPr="001F44CC">
        <w:rPr>
          <w:rFonts w:ascii="GHEA Grapalat" w:hAnsi="GHEA Grapalat" w:cs="Sylfaen"/>
          <w:lang w:val="ro-RO"/>
        </w:rPr>
        <w:t xml:space="preserve"> </w:t>
      </w:r>
      <w:r w:rsidRPr="001F44CC">
        <w:rPr>
          <w:rFonts w:ascii="GHEA Grapalat" w:hAnsi="GHEA Grapalat" w:cs="Sylfaen"/>
        </w:rPr>
        <w:t>սխեմաներ</w:t>
      </w:r>
      <w:r w:rsidRPr="001F44CC">
        <w:rPr>
          <w:rFonts w:ascii="GHEA Grapalat" w:hAnsi="GHEA Grapalat" w:cs="Sylfaen"/>
          <w:lang w:val="ro-RO"/>
        </w:rPr>
        <w:t>:</w:t>
      </w:r>
    </w:p>
    <w:p w:rsidR="00BF4945" w:rsidRPr="001F44CC" w:rsidRDefault="00BF4945" w:rsidP="00BF4945">
      <w:pPr>
        <w:rPr>
          <w:rFonts w:ascii="GHEA Grapalat" w:hAnsi="GHEA Grapalat" w:cs="Sylfaen"/>
          <w:i/>
          <w:lang w:val="ro-RO"/>
        </w:rPr>
      </w:pPr>
    </w:p>
    <w:p w:rsidR="00BF4945" w:rsidRPr="001F44CC" w:rsidRDefault="00BF4945" w:rsidP="00BF4945">
      <w:pPr>
        <w:pStyle w:val="ListParagraph"/>
        <w:numPr>
          <w:ilvl w:val="1"/>
          <w:numId w:val="9"/>
        </w:numPr>
        <w:rPr>
          <w:rFonts w:ascii="GHEA Grapalat" w:hAnsi="GHEA Grapalat" w:cs="Sylfaen"/>
          <w:i/>
        </w:rPr>
      </w:pPr>
      <w:r w:rsidRPr="001F44CC">
        <w:rPr>
          <w:rFonts w:ascii="GHEA Grapalat" w:hAnsi="GHEA Grapalat" w:cs="Sylfaen"/>
          <w:i/>
        </w:rPr>
        <w:lastRenderedPageBreak/>
        <w:t>ՀԱՄԱՅՆՔԻ ԳՈՐԾԱՐԱՐ ՄԻՋԱՎԱՅՐԸ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    Համայնքի գործարար  միջավայրը գյուղում գործող</w:t>
      </w:r>
      <w:r w:rsidR="00FB4319" w:rsidRPr="001F44CC">
        <w:rPr>
          <w:rFonts w:ascii="GHEA Grapalat" w:hAnsi="GHEA Grapalat" w:cs="Sylfaen"/>
        </w:rPr>
        <w:t xml:space="preserve"> 1</w:t>
      </w:r>
      <w:r w:rsidRPr="001F44CC">
        <w:rPr>
          <w:rFonts w:ascii="GHEA Grapalat" w:hAnsi="GHEA Grapalat" w:cs="Sylfaen"/>
        </w:rPr>
        <w:t xml:space="preserve"> մասնավոր </w:t>
      </w:r>
      <w:r w:rsidR="00FB4319" w:rsidRPr="001F44CC">
        <w:rPr>
          <w:rFonts w:ascii="GHEA Grapalat" w:hAnsi="GHEA Grapalat" w:cs="Sylfaen"/>
        </w:rPr>
        <w:t>խանութ</w:t>
      </w:r>
      <w:r w:rsidRPr="001F44CC">
        <w:rPr>
          <w:rFonts w:ascii="GHEA Grapalat" w:hAnsi="GHEA Grapalat" w:cs="Sylfaen"/>
        </w:rPr>
        <w:t xml:space="preserve">, </w:t>
      </w:r>
      <w:r w:rsidR="00FB4319" w:rsidRPr="001F44CC">
        <w:rPr>
          <w:rFonts w:ascii="GHEA Grapalat" w:hAnsi="GHEA Grapalat" w:cs="Sylfaen"/>
        </w:rPr>
        <w:t xml:space="preserve">որոն չի </w:t>
      </w:r>
      <w:r w:rsidRPr="001F44CC">
        <w:rPr>
          <w:rFonts w:ascii="GHEA Grapalat" w:hAnsi="GHEA Grapalat" w:cs="Sylfaen"/>
        </w:rPr>
        <w:t>նպաստում գործարար միջավայրի ձևավորմանը:</w:t>
      </w:r>
    </w:p>
    <w:p w:rsidR="00BF4945" w:rsidRPr="001F44CC" w:rsidRDefault="00BF4945" w:rsidP="00BF4945">
      <w:pPr>
        <w:spacing w:before="120" w:after="0" w:line="240" w:lineRule="auto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Համայնքի իրավիճակի բնութագրման և գնահատման ընդհանուր և ոլորտային հիմնական ցուցանիշները բերված են </w:t>
      </w:r>
      <w:r w:rsidRPr="001F44CC">
        <w:rPr>
          <w:rFonts w:ascii="GHEA Grapalat" w:hAnsi="GHEA Grapalat" w:cs="Sylfaen"/>
          <w:b/>
        </w:rPr>
        <w:t>հավելված 1</w:t>
      </w:r>
      <w:r w:rsidRPr="001F44CC">
        <w:rPr>
          <w:rFonts w:ascii="GHEA Grapalat" w:hAnsi="GHEA Grapalat" w:cs="Sylfaen"/>
        </w:rPr>
        <w:t>-ում:</w:t>
      </w:r>
    </w:p>
    <w:p w:rsidR="00BF4945" w:rsidRPr="001F44CC" w:rsidRDefault="00BF4945" w:rsidP="00BF4945">
      <w:pPr>
        <w:keepNext/>
        <w:numPr>
          <w:ilvl w:val="1"/>
          <w:numId w:val="0"/>
        </w:numPr>
        <w:tabs>
          <w:tab w:val="num" w:pos="0"/>
          <w:tab w:val="num" w:pos="576"/>
        </w:tabs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Sylfaen"/>
          <w:szCs w:val="24"/>
          <w:lang w:eastAsia="ru-RU"/>
        </w:rPr>
      </w:pPr>
    </w:p>
    <w:p w:rsidR="00BF4945" w:rsidRPr="001F44CC" w:rsidRDefault="00BF4945" w:rsidP="00BF4945">
      <w:pPr>
        <w:jc w:val="center"/>
        <w:rPr>
          <w:rFonts w:ascii="GHEA Grapalat" w:hAnsi="GHEA Grapalat"/>
          <w:b/>
        </w:rPr>
      </w:pPr>
      <w:r w:rsidRPr="001F44CC">
        <w:rPr>
          <w:rFonts w:ascii="GHEA Grapalat" w:hAnsi="GHEA Grapalat" w:cs="Sylfaen"/>
          <w:b/>
        </w:rPr>
        <w:t>ՀԱՄԱՅՆՔԻ</w:t>
      </w:r>
      <w:r w:rsidRPr="001F44CC">
        <w:rPr>
          <w:rFonts w:ascii="GHEA Grapalat" w:hAnsi="GHEA Grapalat"/>
          <w:b/>
        </w:rPr>
        <w:t xml:space="preserve"> </w:t>
      </w:r>
      <w:r w:rsidRPr="001F44CC">
        <w:rPr>
          <w:rFonts w:ascii="GHEA Grapalat" w:hAnsi="GHEA Grapalat" w:cs="Sylfaen"/>
          <w:b/>
        </w:rPr>
        <w:t>ՀԻՄՆԱՀԱՐՑԵՐԻ ՍԱՀՄԱՆՈՒՄ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իրավիճակի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վերլուծության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արդյունքում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վեր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հանվել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շարք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հիմնահարցեր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որոնք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ամփոփ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կերպով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ներկայացված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են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ստորև</w:t>
      </w:r>
      <w:r w:rsidRPr="001F44CC">
        <w:rPr>
          <w:rFonts w:ascii="GHEA Grapalat" w:hAnsi="GHEA Grapalat"/>
        </w:rPr>
        <w:t xml:space="preserve">. 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Գյուղի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կանաչապատ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ծաղկապատ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տարածքների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ավելացման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զբոսայգու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կառուցման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բարեկարգման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անհրաժեշտություն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բնապահպանական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խնդիրների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լուծման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գործընթացում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բնակչության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ներգրավվածության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ցածր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մակարդակ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Կենդանիների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մորթի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իրականացման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տարերայնություն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Գյուղմթերքների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դժվարություններ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F34E2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աղբահանության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ոլորտում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մատուցվող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ցածր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մակարդակ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Քաղաքացիական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պաշտպանության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արտակարգ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իրավիճակների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շտաբի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սենյակի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նորոգման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նոր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գույքով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համալրման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անհրաժեշտություն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Խմելու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ջրի</w:t>
      </w:r>
      <w:r w:rsidRPr="001F44CC">
        <w:rPr>
          <w:rFonts w:ascii="GHEA Grapalat" w:hAnsi="GHEA Grapalat"/>
        </w:rPr>
        <w:t xml:space="preserve"> ներհամայնքային </w:t>
      </w:r>
      <w:r w:rsidRPr="001F44CC">
        <w:rPr>
          <w:rFonts w:ascii="GHEA Grapalat" w:hAnsi="GHEA Grapalat" w:cs="Sylfaen"/>
        </w:rPr>
        <w:t>ցանցի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հիմնանորոգման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անհրաժեշտություն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Ոռոգման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ջրի</w:t>
      </w:r>
      <w:r w:rsidRPr="001F44CC">
        <w:rPr>
          <w:rFonts w:ascii="GHEA Grapalat" w:hAnsi="GHEA Grapalat"/>
        </w:rPr>
        <w:t xml:space="preserve"> ներհամայնքային </w:t>
      </w:r>
      <w:r w:rsidRPr="001F44CC">
        <w:rPr>
          <w:rFonts w:ascii="GHEA Grapalat" w:hAnsi="GHEA Grapalat" w:cs="Sylfaen"/>
        </w:rPr>
        <w:t>ցանցի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վերանորոգման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նոր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ցանցի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կառուցման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անհրաժեշտություն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Ներհամայնքային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ճանապարհների</w:t>
      </w:r>
      <w:r w:rsidRPr="001F44CC">
        <w:rPr>
          <w:rFonts w:ascii="GHEA Grapalat" w:hAnsi="GHEA Grapalat"/>
        </w:rPr>
        <w:t xml:space="preserve"> և փողոցների </w:t>
      </w:r>
      <w:r w:rsidRPr="001F44CC">
        <w:rPr>
          <w:rFonts w:ascii="GHEA Grapalat" w:hAnsi="GHEA Grapalat" w:cs="Sylfaen"/>
        </w:rPr>
        <w:t>անբարեկարգ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վիճակ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Ներհամայնքային փողոցների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գիշերային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լուսավորվածության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ընդլայնման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անհրաժեշտություն</w:t>
      </w:r>
      <w:r w:rsidRPr="001F44CC">
        <w:rPr>
          <w:rFonts w:ascii="GHEA Grapalat" w:hAnsi="GHEA Grapalat"/>
        </w:rPr>
        <w:t xml:space="preserve"> </w:t>
      </w:r>
    </w:p>
    <w:p w:rsidR="00BF4945" w:rsidRDefault="00BF4945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մատուցվող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ընթացիկ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մակարդակի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պահպանման</w:t>
      </w:r>
      <w:r w:rsidRPr="001F44CC">
        <w:rPr>
          <w:rFonts w:ascii="GHEA Grapalat" w:hAnsi="GHEA Grapalat"/>
        </w:rPr>
        <w:t xml:space="preserve"> և հետագա զարգացման </w:t>
      </w:r>
      <w:r w:rsidRPr="001F44CC">
        <w:rPr>
          <w:rFonts w:ascii="GHEA Grapalat" w:hAnsi="GHEA Grapalat" w:cs="Sylfaen"/>
        </w:rPr>
        <w:t>անհրաժեշտություն</w:t>
      </w:r>
      <w:r w:rsidRPr="001F44CC">
        <w:rPr>
          <w:rFonts w:ascii="GHEA Grapalat" w:hAnsi="GHEA Grapalat"/>
        </w:rPr>
        <w:t xml:space="preserve"> </w:t>
      </w:r>
    </w:p>
    <w:p w:rsidR="00DC072E" w:rsidRPr="001F44CC" w:rsidRDefault="00DC072E" w:rsidP="00BF494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Համայնքի գազաֆիկացում</w:t>
      </w:r>
    </w:p>
    <w:p w:rsidR="00BF4945" w:rsidRPr="001F44CC" w:rsidRDefault="00BF4945" w:rsidP="00BF4945">
      <w:pPr>
        <w:spacing w:after="0" w:line="240" w:lineRule="auto"/>
        <w:jc w:val="both"/>
        <w:rPr>
          <w:rFonts w:ascii="GHEA Grapalat" w:hAnsi="GHEA Grapalat"/>
        </w:rPr>
      </w:pPr>
    </w:p>
    <w:p w:rsidR="00BF4945" w:rsidRPr="001F44CC" w:rsidRDefault="00BF4945" w:rsidP="00BF4945">
      <w:pPr>
        <w:spacing w:after="0" w:line="240" w:lineRule="auto"/>
        <w:jc w:val="both"/>
        <w:rPr>
          <w:rFonts w:ascii="GHEA Grapalat" w:hAnsi="GHEA Grapalat"/>
        </w:rPr>
      </w:pPr>
    </w:p>
    <w:p w:rsidR="00BF4945" w:rsidRPr="001F44CC" w:rsidRDefault="00BF4945" w:rsidP="00BF4945">
      <w:pPr>
        <w:jc w:val="center"/>
        <w:rPr>
          <w:rFonts w:ascii="GHEA Grapalat" w:hAnsi="GHEA Grapalat"/>
          <w:b/>
        </w:rPr>
      </w:pPr>
      <w:r w:rsidRPr="001F44CC">
        <w:rPr>
          <w:rFonts w:ascii="GHEA Grapalat" w:hAnsi="GHEA Grapalat" w:cs="Sylfaen"/>
          <w:b/>
        </w:rPr>
        <w:t>ՀԱՄԱՅՆՔԻ</w:t>
      </w:r>
      <w:r w:rsidRPr="001F44CC">
        <w:rPr>
          <w:rFonts w:ascii="GHEA Grapalat" w:hAnsi="GHEA Grapalat"/>
          <w:b/>
        </w:rPr>
        <w:t xml:space="preserve"> </w:t>
      </w:r>
      <w:r w:rsidRPr="001F44CC">
        <w:rPr>
          <w:rFonts w:ascii="GHEA Grapalat" w:hAnsi="GHEA Grapalat" w:cs="Sylfaen"/>
          <w:b/>
        </w:rPr>
        <w:t>ՈՒԹՀՎ</w:t>
      </w:r>
      <w:r w:rsidRPr="001F44CC">
        <w:rPr>
          <w:rFonts w:ascii="GHEA Grapalat" w:hAnsi="GHEA Grapalat"/>
          <w:b/>
        </w:rPr>
        <w:t>-</w:t>
      </w:r>
      <w:r w:rsidRPr="001F44CC">
        <w:rPr>
          <w:rFonts w:ascii="GHEA Grapalat" w:hAnsi="GHEA Grapalat" w:cs="Sylfaen"/>
          <w:b/>
        </w:rPr>
        <w:t>ՎԵՐԼՈՒԾՈՒԹՅՈՒՆ</w:t>
      </w:r>
    </w:p>
    <w:p w:rsidR="00BF4945" w:rsidRPr="001F44CC" w:rsidRDefault="00BF4945" w:rsidP="00BF4945">
      <w:pPr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ՈՒԺԵՂ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ԿՈՂՄԵՐԸ</w:t>
      </w:r>
      <w:r w:rsidRPr="001F44CC">
        <w:rPr>
          <w:rFonts w:ascii="GHEA Grapalat" w:hAnsi="GHEA Grapalat"/>
        </w:rPr>
        <w:t xml:space="preserve"> </w:t>
      </w:r>
    </w:p>
    <w:p w:rsidR="00BF4945" w:rsidRPr="001F44CC" w:rsidRDefault="00BF4945" w:rsidP="00BF4945">
      <w:pPr>
        <w:pStyle w:val="ListParagraph"/>
        <w:spacing w:after="24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Համայնքի ուժեղ կողմերն են՝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 xml:space="preserve">Գյուղի աշխարհագրական դիրքը ռազմավարական նշանակություն ունի. գտնվում է </w:t>
      </w:r>
      <w:r w:rsidR="00191228" w:rsidRPr="001F44CC">
        <w:rPr>
          <w:rFonts w:ascii="GHEA Grapalat" w:hAnsi="GHEA Grapalat" w:cs="Sylfaen"/>
        </w:rPr>
        <w:t>Երևան-Գյումրի</w:t>
      </w:r>
      <w:r w:rsidRPr="001F44CC">
        <w:rPr>
          <w:rFonts w:ascii="GHEA Grapalat" w:hAnsi="GHEA Grapalat" w:cs="Sylfaen"/>
        </w:rPr>
        <w:t xml:space="preserve"> կապող միջպետական մայրուղիների մոտ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Պատմամշակութային ու բնական հարուստ ժառանգության առկայությունն ու  մշակութային  հարուստ ավանդույթները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Տուրիզմի զարգացման հնարավորությունները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lastRenderedPageBreak/>
        <w:t>Տարածաշրջանում հասարակական կազմակերպությունների լայն սպեկտրի առկայությունը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Լրատվամիջոցների առկայությունը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Փոքր և միջին բիզնեսում բնակչության որոշակի ներգրավվածությունը</w:t>
      </w:r>
    </w:p>
    <w:p w:rsidR="00BF4945" w:rsidRPr="001F44CC" w:rsidRDefault="00BF4945" w:rsidP="00BF4945">
      <w:pPr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ԹՈՒՅԼ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ԿՈՂՄԵՐԸ</w:t>
      </w:r>
    </w:p>
    <w:p w:rsidR="00BF4945" w:rsidRPr="001F44CC" w:rsidRDefault="00BF4945" w:rsidP="00BF4945">
      <w:pPr>
        <w:pStyle w:val="ListParagraph"/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Համայնքի թույլ կողմերն են՝</w:t>
      </w:r>
    </w:p>
    <w:p w:rsidR="00BF4945" w:rsidRPr="001F44CC" w:rsidRDefault="00BF4945" w:rsidP="00BF494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Գործազրկության բարձր մակարդակը և աշխատատեղերի պակասը</w:t>
      </w:r>
    </w:p>
    <w:p w:rsidR="00BF4945" w:rsidRPr="001F44CC" w:rsidRDefault="00BF4945" w:rsidP="00BF49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արտագաղթը, հատկապես երիտասարդների շրջանում</w:t>
      </w:r>
    </w:p>
    <w:p w:rsidR="00BF4945" w:rsidRPr="001F44CC" w:rsidRDefault="00BF4945" w:rsidP="00BF49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ջրացանցի մասնակի վատթար վիճակը</w:t>
      </w:r>
    </w:p>
    <w:p w:rsidR="00BF4945" w:rsidRPr="001F44CC" w:rsidRDefault="00BF4945" w:rsidP="00BF494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փողոցների ոչ բարվոք վիճակը</w:t>
      </w:r>
    </w:p>
    <w:p w:rsidR="00BF4945" w:rsidRPr="001F44CC" w:rsidRDefault="00BF4945" w:rsidP="00BF494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GHEA Grapalat" w:hAnsi="GHEA Grapalat" w:cs="Sylfaen"/>
          <w:lang w:val="ru-RU"/>
        </w:rPr>
      </w:pPr>
      <w:r w:rsidRPr="001F44CC">
        <w:rPr>
          <w:rFonts w:ascii="GHEA Grapalat" w:hAnsi="GHEA Grapalat" w:cs="Sylfaen"/>
        </w:rPr>
        <w:t>բիզնես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ոլորտի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համար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ոչ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բարենպաստ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քաղաքականությունը</w:t>
      </w:r>
    </w:p>
    <w:p w:rsidR="00BF4945" w:rsidRPr="001F44CC" w:rsidRDefault="00BF4945" w:rsidP="00BF4945">
      <w:pPr>
        <w:pStyle w:val="ListParagraph"/>
        <w:keepNext/>
        <w:spacing w:after="0" w:line="240" w:lineRule="auto"/>
        <w:outlineLvl w:val="1"/>
        <w:rPr>
          <w:rFonts w:ascii="GHEA Grapalat" w:eastAsia="Times New Roman" w:hAnsi="GHEA Grapalat" w:cs="Times New Roman"/>
          <w:i/>
          <w:szCs w:val="20"/>
          <w:lang w:val="ru-RU"/>
        </w:rPr>
      </w:pPr>
    </w:p>
    <w:p w:rsidR="00BF4945" w:rsidRPr="001F44CC" w:rsidRDefault="00BF4945" w:rsidP="00BF4945">
      <w:pPr>
        <w:rPr>
          <w:rFonts w:ascii="GHEA Grapalat" w:hAnsi="GHEA Grapalat" w:cs="Sylfaen"/>
          <w:lang w:val="ru-RU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  <w:lang w:val="ru-RU"/>
        </w:rPr>
        <w:t xml:space="preserve"> </w:t>
      </w:r>
      <w:r w:rsidRPr="001F44CC">
        <w:rPr>
          <w:rFonts w:ascii="GHEA Grapalat" w:hAnsi="GHEA Grapalat" w:cs="Sylfaen"/>
        </w:rPr>
        <w:t>ԶԱՐԳԱՑՄԱՆ</w:t>
      </w:r>
      <w:r w:rsidRPr="001F44CC">
        <w:rPr>
          <w:rFonts w:ascii="GHEA Grapalat" w:hAnsi="GHEA Grapalat"/>
          <w:lang w:val="ru-RU"/>
        </w:rPr>
        <w:t xml:space="preserve"> </w:t>
      </w:r>
      <w:r w:rsidRPr="001F44CC">
        <w:rPr>
          <w:rFonts w:ascii="GHEA Grapalat" w:hAnsi="GHEA Grapalat" w:cs="Sylfaen"/>
        </w:rPr>
        <w:t>ՀԻՄՆԱԿԱՆ</w:t>
      </w:r>
      <w:r w:rsidRPr="001F44CC">
        <w:rPr>
          <w:rFonts w:ascii="GHEA Grapalat" w:hAnsi="GHEA Grapalat"/>
          <w:lang w:val="ru-RU"/>
        </w:rPr>
        <w:t xml:space="preserve"> </w:t>
      </w:r>
      <w:r w:rsidRPr="001F44CC">
        <w:rPr>
          <w:rFonts w:ascii="GHEA Grapalat" w:hAnsi="GHEA Grapalat" w:cs="Sylfaen"/>
        </w:rPr>
        <w:t>ՀՆԱՐԱՎՈՐՈՒԹՅՈՒՆՆԵՐԸ</w:t>
      </w:r>
    </w:p>
    <w:p w:rsidR="00BF4945" w:rsidRPr="001F44CC" w:rsidRDefault="00BF4945" w:rsidP="00BF4945">
      <w:pPr>
        <w:pStyle w:val="ListParagraph"/>
        <w:spacing w:line="240" w:lineRule="auto"/>
        <w:jc w:val="both"/>
        <w:rPr>
          <w:rFonts w:ascii="GHEA Grapalat" w:hAnsi="GHEA Grapalat" w:cs="Sylfaen"/>
          <w:lang w:val="ru-RU"/>
        </w:rPr>
      </w:pP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զարգացման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հնարավորություններն</w:t>
      </w:r>
      <w:r w:rsidRPr="001F44CC">
        <w:rPr>
          <w:rFonts w:ascii="GHEA Grapalat" w:hAnsi="GHEA Grapalat" w:cs="Sylfaen"/>
          <w:lang w:val="ru-RU"/>
        </w:rPr>
        <w:t xml:space="preserve"> </w:t>
      </w:r>
      <w:r w:rsidRPr="001F44CC">
        <w:rPr>
          <w:rFonts w:ascii="GHEA Grapalat" w:hAnsi="GHEA Grapalat" w:cs="Sylfaen"/>
        </w:rPr>
        <w:t>են՝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Զբոսաշրջության զարգացումը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Գյուղմթերքների վերամշակման փոքր արտադրությունների ընդլայնման հնարավորությունը</w:t>
      </w:r>
    </w:p>
    <w:p w:rsidR="00BF4945" w:rsidRPr="001F44CC" w:rsidRDefault="00BF4945" w:rsidP="00BF494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Տեղացի և սփյուռքահայ ներդրողների համար փոքր և միջին բիզնեսը ընդլայնելու նպատակով հնարավորությունների ստեղծումը</w:t>
      </w:r>
    </w:p>
    <w:p w:rsidR="00BF4945" w:rsidRPr="001F44CC" w:rsidRDefault="00BF4945" w:rsidP="00BF4945">
      <w:pPr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ՍՊԱՌՆԱՑՈՂ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ՀԻՄՆԱԿԱՆ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ՎՏԱՆԳՆԵՐԸ</w:t>
      </w:r>
    </w:p>
    <w:p w:rsidR="00BF4945" w:rsidRPr="001F44CC" w:rsidRDefault="00BF4945" w:rsidP="00BF4945">
      <w:pPr>
        <w:pStyle w:val="ListParagraph"/>
        <w:spacing w:after="24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Համայնքին սպառնացող հիմնական վտանգներն են՝</w:t>
      </w:r>
    </w:p>
    <w:p w:rsidR="00BF4945" w:rsidRPr="001F44CC" w:rsidRDefault="00BF4945" w:rsidP="00BF4945">
      <w:pPr>
        <w:pStyle w:val="ListParagraph"/>
        <w:numPr>
          <w:ilvl w:val="0"/>
          <w:numId w:val="16"/>
        </w:numPr>
        <w:spacing w:after="24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Բնական տարերային աղետների հնարավոր պատճառած վնասները (երկրաշարժ,  հեղեղումներ, առաջացում)</w:t>
      </w:r>
    </w:p>
    <w:p w:rsidR="00BF4945" w:rsidRPr="001F44CC" w:rsidRDefault="00BF4945" w:rsidP="00BF494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Գործազրկության մակարդակի աճը</w:t>
      </w:r>
    </w:p>
    <w:p w:rsidR="00BF4945" w:rsidRPr="001F44CC" w:rsidRDefault="00BF4945" w:rsidP="00BF494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Բնակֆոնդի վիճակի վատթարացումը</w:t>
      </w:r>
    </w:p>
    <w:p w:rsidR="00BF4945" w:rsidRPr="001F44CC" w:rsidRDefault="00BF4945" w:rsidP="00BF494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Արտագաղթը</w:t>
      </w:r>
    </w:p>
    <w:p w:rsidR="00BF4945" w:rsidRPr="001F44CC" w:rsidRDefault="00BF4945" w:rsidP="00BF4945">
      <w:pPr>
        <w:tabs>
          <w:tab w:val="num" w:pos="720"/>
        </w:tabs>
        <w:spacing w:after="0" w:line="240" w:lineRule="auto"/>
        <w:ind w:left="720"/>
        <w:rPr>
          <w:rFonts w:ascii="GHEA Grapalat" w:eastAsia="Times New Roman" w:hAnsi="GHEA Grapalat" w:cs="Times New Roman"/>
          <w:color w:val="00B050"/>
          <w:szCs w:val="24"/>
        </w:rPr>
      </w:pPr>
    </w:p>
    <w:p w:rsidR="00BF4945" w:rsidRPr="001F44CC" w:rsidRDefault="00BF4945" w:rsidP="00BF4945">
      <w:pPr>
        <w:jc w:val="center"/>
        <w:rPr>
          <w:rFonts w:ascii="GHEA Grapalat" w:hAnsi="GHEA Grapalat" w:cs="Sylfaen"/>
          <w:b/>
        </w:rPr>
      </w:pPr>
      <w:r w:rsidRPr="001F44CC">
        <w:rPr>
          <w:rFonts w:ascii="GHEA Grapalat" w:hAnsi="GHEA Grapalat" w:cs="Sylfaen"/>
          <w:b/>
        </w:rPr>
        <w:t>ՀԱՄԱՅՆՔԻ ԶԱՐԳԱՑՄԱՆ ՄԻՏՈՒՄՆԵՐԸ</w:t>
      </w:r>
    </w:p>
    <w:p w:rsidR="00BF4945" w:rsidRPr="001F44CC" w:rsidRDefault="00BF4945" w:rsidP="00BF4945">
      <w:pPr>
        <w:spacing w:after="0" w:line="240" w:lineRule="auto"/>
        <w:ind w:hanging="425"/>
        <w:rPr>
          <w:rFonts w:ascii="GHEA Grapalat" w:eastAsia="Times New Roman" w:hAnsi="GHEA Grapalat" w:cs="Times New Roman"/>
          <w:color w:val="00B050"/>
          <w:szCs w:val="20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t>Շ</w:t>
      </w:r>
      <w:r w:rsidR="00191228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 xml:space="preserve">ի տարածքային և տնտեսական զարգացման գործում կարևոր է հաշվի առնել համայնքի բնակչության հեռանկարային աճը, որը  ելնում է գյուղի հեռանկարային տարածքային զարգացման հաշվարկված հնարավորություններից: Ըստ այդ հաշվարկների, գյուղի տարածքում կարող է բնակվել առավելագույնը </w:t>
      </w:r>
      <w:r w:rsidR="00191228" w:rsidRPr="001F44CC">
        <w:rPr>
          <w:rFonts w:ascii="GHEA Grapalat" w:hAnsi="GHEA Grapalat" w:cs="Sylfaen"/>
        </w:rPr>
        <w:t>3</w:t>
      </w:r>
      <w:r w:rsidRPr="001F44CC">
        <w:rPr>
          <w:rFonts w:ascii="GHEA Grapalat" w:hAnsi="GHEA Grapalat" w:cs="Sylfaen"/>
        </w:rPr>
        <w:t xml:space="preserve"> հազ. մարդ` չխախտելով տարածքի էկոլոգիական հավասարակշռությունը, ընդ որում աճի տեմպերի համար ժամկետներ չեն կանխատեսվում, քանի որ այն կախված է հանրապետության ընդհանուր տնտեսական զարգացման տեմպից, քաղաքական իրավիճակից, բնակչությանը աշխատատեղերով ապահովելու մակարդակից: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</w:rPr>
      </w:pPr>
      <w:r w:rsidRPr="001F44CC">
        <w:rPr>
          <w:rFonts w:ascii="GHEA Grapalat" w:hAnsi="GHEA Grapalat" w:cs="Sylfaen"/>
        </w:rPr>
        <w:lastRenderedPageBreak/>
        <w:t>Շ</w:t>
      </w:r>
      <w:r w:rsidR="00191228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 xml:space="preserve"> համայնքում աշխատատեղերի մեծ քանակ կարելի է ակնկալել բնական ռեսուրսների, հիմնականում սպասարկման, հումքային,</w:t>
      </w:r>
      <w:r w:rsidR="00DB6B5A" w:rsidRPr="001F44CC">
        <w:rPr>
          <w:rFonts w:ascii="GHEA Grapalat" w:hAnsi="GHEA Grapalat" w:cs="Sylfaen"/>
        </w:rPr>
        <w:t xml:space="preserve"> անասնապահության, </w:t>
      </w:r>
      <w:r w:rsidRPr="001F44CC">
        <w:rPr>
          <w:rFonts w:ascii="GHEA Grapalat" w:hAnsi="GHEA Grapalat" w:cs="Sylfaen"/>
        </w:rPr>
        <w:t xml:space="preserve"> գյուղատնտեսության հնարավորությունները ռացիոնալ օգտագործելով:   Զարգացման հիմնական ուղղությունների իրականացման գործընթացում խիստ կարևորվում է տեղական իշխանությունների, համայնքի բնակչության, քաղաքացիական հասարակության, լրատվամիջոցների եւ գործարարների համատեղ գործունեությունը:</w:t>
      </w:r>
    </w:p>
    <w:p w:rsidR="00BF4945" w:rsidRPr="001F44CC" w:rsidRDefault="00BF4945" w:rsidP="00BF4945">
      <w:pPr>
        <w:spacing w:after="0" w:line="240" w:lineRule="auto"/>
        <w:ind w:hanging="425"/>
        <w:rPr>
          <w:rFonts w:ascii="GHEA Grapalat" w:eastAsia="Times New Roman" w:hAnsi="GHEA Grapalat" w:cs="Times New Roman"/>
          <w:color w:val="00B050"/>
          <w:szCs w:val="20"/>
        </w:rPr>
      </w:pPr>
    </w:p>
    <w:p w:rsidR="00BF4945" w:rsidRPr="001F44CC" w:rsidRDefault="00BF4945" w:rsidP="00BF4945">
      <w:pPr>
        <w:pStyle w:val="Heading1"/>
        <w:numPr>
          <w:ilvl w:val="0"/>
          <w:numId w:val="9"/>
        </w:numPr>
        <w:jc w:val="center"/>
        <w:rPr>
          <w:rFonts w:ascii="GHEA Grapalat" w:hAnsi="GHEA Grapalat" w:cs="Sylfaen"/>
          <w:sz w:val="28"/>
        </w:rPr>
      </w:pPr>
      <w:bookmarkStart w:id="3" w:name="_Toc388862033"/>
      <w:r w:rsidRPr="001F44CC">
        <w:rPr>
          <w:rFonts w:ascii="GHEA Grapalat" w:hAnsi="GHEA Grapalat" w:cs="Sylfaen"/>
          <w:sz w:val="28"/>
        </w:rPr>
        <w:t>ՀԱՄԱՅՆՔԻ ՏԵՍԼԱԿԱՆԻ, ՌԱԶՄԱՎԱՐՈՒԹՅԱՆ ԵՎ ՀԶՔԾ-Ի ՀԻՄՆԱԿԱՆ ՆՊԱՏԱԿՆԵՐԻ ՍԱՀՄԱՆՈՒՄ</w:t>
      </w:r>
      <w:bookmarkEnd w:id="3"/>
    </w:p>
    <w:p w:rsidR="00BF4945" w:rsidRPr="001F44CC" w:rsidRDefault="00BF4945" w:rsidP="00BF49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B050"/>
          <w:szCs w:val="24"/>
        </w:rPr>
      </w:pPr>
    </w:p>
    <w:p w:rsidR="00BF4945" w:rsidRPr="001F44CC" w:rsidRDefault="00BF4945" w:rsidP="00BF4945">
      <w:pPr>
        <w:pStyle w:val="ListParagraph"/>
        <w:spacing w:after="120" w:line="240" w:lineRule="auto"/>
        <w:ind w:left="0" w:firstLine="72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 xml:space="preserve">Համայնքի տեսլականն է՝ </w:t>
      </w:r>
    </w:p>
    <w:p w:rsidR="00BF4945" w:rsidRPr="001F44CC" w:rsidRDefault="00BF4945" w:rsidP="00BF4945">
      <w:pPr>
        <w:pStyle w:val="ListParagraph"/>
        <w:spacing w:before="120" w:after="120" w:line="240" w:lineRule="auto"/>
        <w:ind w:left="0" w:firstLine="720"/>
        <w:jc w:val="both"/>
        <w:rPr>
          <w:rFonts w:ascii="GHEA Grapalat" w:eastAsia="Times New Roman" w:hAnsi="GHEA Grapalat" w:cs="Times New Roman"/>
          <w:b/>
          <w:i/>
          <w:szCs w:val="24"/>
        </w:rPr>
      </w:pPr>
      <w:r w:rsidRPr="001F44CC">
        <w:rPr>
          <w:rFonts w:ascii="GHEA Grapalat" w:eastAsia="Times New Roman" w:hAnsi="GHEA Grapalat" w:cs="Times New Roman"/>
          <w:b/>
          <w:i/>
          <w:szCs w:val="24"/>
        </w:rPr>
        <w:t>Շ</w:t>
      </w:r>
      <w:r w:rsidR="001C06FA" w:rsidRPr="001F44CC">
        <w:rPr>
          <w:rFonts w:ascii="GHEA Grapalat" w:eastAsia="Times New Roman" w:hAnsi="GHEA Grapalat" w:cs="Times New Roman"/>
          <w:b/>
          <w:i/>
          <w:szCs w:val="24"/>
        </w:rPr>
        <w:t>ամիրամ</w:t>
      </w:r>
      <w:r w:rsidRPr="001F44CC">
        <w:rPr>
          <w:rFonts w:ascii="GHEA Grapalat" w:eastAsia="Times New Roman" w:hAnsi="GHEA Grapalat" w:cs="Times New Roman"/>
          <w:b/>
          <w:i/>
          <w:szCs w:val="24"/>
        </w:rPr>
        <w:t xml:space="preserve">ը բնակչությանը և զբոսաշրջիկներին որակյալ ծառայություններ մատուցող և սոցիալ – տնտեսական բնականոն զարգացում ապահովող համայնք է, որտեղ զարգացած են միջազգային տուրիզմն ու էկոտուրիզմը, և որտեղ ստեղծված է ներդրումների համար մրցունակ միջավայր, իսկ բնակիչներն ապրում են բարեկեցիկ կյանքով: </w:t>
      </w:r>
    </w:p>
    <w:p w:rsidR="00BF4945" w:rsidRPr="001F44CC" w:rsidRDefault="000927C6" w:rsidP="00BF4945">
      <w:pPr>
        <w:spacing w:before="120" w:after="120" w:line="240" w:lineRule="auto"/>
        <w:ind w:firstLine="72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Նշված տես</w:t>
      </w:r>
      <w:r w:rsidR="00BF4945" w:rsidRPr="001F44CC">
        <w:rPr>
          <w:rFonts w:ascii="GHEA Grapalat" w:eastAsia="Times New Roman" w:hAnsi="GHEA Grapalat" w:cs="Times New Roman"/>
          <w:szCs w:val="24"/>
        </w:rPr>
        <w:t xml:space="preserve">ականին հասնելու համար համայնքը որդեգրել է հետևյալ </w:t>
      </w:r>
      <w:r w:rsidR="00BF4945" w:rsidRPr="001F44CC">
        <w:rPr>
          <w:rFonts w:ascii="GHEA Grapalat" w:eastAsia="Times New Roman" w:hAnsi="GHEA Grapalat" w:cs="Times New Roman"/>
          <w:b/>
          <w:szCs w:val="24"/>
        </w:rPr>
        <w:t>ռազմավարությունը</w:t>
      </w:r>
      <w:r w:rsidR="00BF4945" w:rsidRPr="001F44CC">
        <w:rPr>
          <w:rFonts w:ascii="GHEA Grapalat" w:eastAsia="Times New Roman" w:hAnsi="GHEA Grapalat" w:cs="Times New Roman"/>
          <w:szCs w:val="24"/>
        </w:rPr>
        <w:t xml:space="preserve">՝ 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Տարեցտարի բարելավել համայնքի ֆինանսական դրությունը` իրականացնելով համայնքի բյուջեի հարկային եկամուտների գանձման, ոչ հարկային եկամուտների, տեղական տուրքերի ու վճարների սահմանման և գանձման արդյունավետ քաղաքականություններ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Ըստ ամենայնի խթանել ձեռներեցությունը` այն սերտորեն կապելով համայնքի տնտեսական զարգացման հետ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Պահպանել համայնքի  ճարտարապետության արդի ոճը, բացառել ինքնակամ շինարարությունը և ապօրինի հողազավթումները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Բարելավել կրթական և մշակութային ոլորտի համայնքային կազմակերպությունների գործունեությունը` մշտապես հարստացնելով նրանց նյութատեխնիկական բազան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 xml:space="preserve">Շարունակել և աստիճանաբար ընդլայնել համայնքի  բարեկարգման և կանաչապատման աշխատանքները 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Իրականացնել սոցիալական տարաբնույթ ծրագրեր</w:t>
      </w:r>
    </w:p>
    <w:p w:rsidR="00BF4945" w:rsidRPr="001F44CC" w:rsidRDefault="00BF4945" w:rsidP="00BF49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Խթանել համայնքային տարբեր շահագրգիռ կողմերի, դոնոր կազմակերպությունների, հասարակական և բարեգործական կազմակերպությունների, անհատների նախաձեռնությունները և նրանց ներգրավմամբ հետևողականորեն իրականացնել բարեփոխումներ`նպաստելով համայնքի սոցիալ-տնտեսական զարգացմանը</w:t>
      </w:r>
    </w:p>
    <w:p w:rsidR="00BF4945" w:rsidRPr="001F44CC" w:rsidRDefault="001D4951" w:rsidP="00BF4945">
      <w:pPr>
        <w:spacing w:before="120" w:after="120" w:line="240" w:lineRule="auto"/>
        <w:ind w:firstLine="720"/>
        <w:jc w:val="both"/>
        <w:rPr>
          <w:rFonts w:ascii="GHEA Grapalat" w:eastAsia="Times New Roman" w:hAnsi="GHEA Grapalat" w:cs="Times New Roman"/>
          <w:szCs w:val="24"/>
        </w:rPr>
      </w:pPr>
      <w:r>
        <w:rPr>
          <w:rFonts w:ascii="GHEA Grapalat" w:eastAsia="Times New Roman" w:hAnsi="GHEA Grapalat" w:cs="Times New Roman"/>
          <w:szCs w:val="24"/>
        </w:rPr>
        <w:t>Համայնքի զարգացման 2014-2018</w:t>
      </w:r>
      <w:r w:rsidR="00BF4945" w:rsidRPr="001F44CC">
        <w:rPr>
          <w:rFonts w:ascii="GHEA Grapalat" w:eastAsia="Times New Roman" w:hAnsi="GHEA Grapalat" w:cs="Times New Roman"/>
          <w:szCs w:val="24"/>
        </w:rPr>
        <w:t xml:space="preserve"> թթ. </w:t>
      </w:r>
      <w:r>
        <w:rPr>
          <w:rFonts w:ascii="GHEA Grapalat" w:eastAsia="Times New Roman" w:hAnsi="GHEA Grapalat" w:cs="Times New Roman"/>
          <w:szCs w:val="24"/>
        </w:rPr>
        <w:t>hնգամյա</w:t>
      </w:r>
      <w:r w:rsidR="00BF4945" w:rsidRPr="001F44CC">
        <w:rPr>
          <w:rFonts w:ascii="GHEA Grapalat" w:eastAsia="Times New Roman" w:hAnsi="GHEA Grapalat" w:cs="Times New Roman"/>
          <w:szCs w:val="24"/>
        </w:rPr>
        <w:t xml:space="preserve"> ծրագրի հիմնական </w:t>
      </w:r>
      <w:r w:rsidR="00BF4945" w:rsidRPr="001F44CC">
        <w:rPr>
          <w:rFonts w:ascii="GHEA Grapalat" w:eastAsia="Times New Roman" w:hAnsi="GHEA Grapalat" w:cs="Times New Roman"/>
          <w:b/>
          <w:szCs w:val="24"/>
        </w:rPr>
        <w:t>նպատակններն</w:t>
      </w:r>
      <w:r w:rsidR="00BF4945" w:rsidRPr="001F44CC">
        <w:rPr>
          <w:rFonts w:ascii="GHEA Grapalat" w:eastAsia="Times New Roman" w:hAnsi="GHEA Grapalat" w:cs="Times New Roman"/>
          <w:szCs w:val="24"/>
        </w:rPr>
        <w:t xml:space="preserve"> են՝</w:t>
      </w:r>
    </w:p>
    <w:p w:rsidR="00BF4945" w:rsidRPr="001F44CC" w:rsidRDefault="00BF4945" w:rsidP="00BF4945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120" w:line="240" w:lineRule="auto"/>
        <w:ind w:left="720" w:hanging="45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Sylfaen"/>
          <w:szCs w:val="24"/>
          <w:lang w:eastAsia="ru-RU"/>
        </w:rPr>
        <w:t>Ունենալ բարեկարգ և լուսավոր ներհամայնքային ճանապարհներ և փողոցներ</w:t>
      </w:r>
    </w:p>
    <w:p w:rsidR="00BF4945" w:rsidRPr="001F44CC" w:rsidRDefault="00BF4945" w:rsidP="00BF4945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120" w:line="240" w:lineRule="auto"/>
        <w:ind w:left="720" w:hanging="45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>Բնակչության կենսամիջավայրի բարելավում (կանաչապատում, և այլն)</w:t>
      </w:r>
    </w:p>
    <w:p w:rsidR="00BF4945" w:rsidRPr="001F44CC" w:rsidRDefault="00BF4945" w:rsidP="00BF4945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120" w:line="240" w:lineRule="auto"/>
        <w:ind w:left="720" w:hanging="45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lastRenderedPageBreak/>
        <w:t xml:space="preserve">Բնակչությանը մատուցվող ծառայությունների (կրթության, ջրամատակարարման, աղբահանության և այլն) շրջանակի ընդլայնում և որակի բարձրացում </w:t>
      </w:r>
    </w:p>
    <w:p w:rsidR="00BF4945" w:rsidRPr="001F44CC" w:rsidRDefault="00BF4945" w:rsidP="00BF4945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120" w:line="240" w:lineRule="auto"/>
        <w:ind w:left="720" w:hanging="45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eastAsia="Times New Roman" w:hAnsi="GHEA Grapalat" w:cs="Times New Roman"/>
          <w:szCs w:val="24"/>
        </w:rPr>
        <w:t xml:space="preserve">Համայնքում աշխատատեղերի ընդյալնմանը նպաստում՝ ռացիոնալ օգտագործելով բնական ռեսուրսները, զարգացնելով առևտրի և սպասարկման ոլորտն ու գյուղատնտեսությունը: </w:t>
      </w:r>
    </w:p>
    <w:p w:rsidR="00BF4945" w:rsidRPr="001F44CC" w:rsidRDefault="00BF4945" w:rsidP="00BF4945">
      <w:pPr>
        <w:pStyle w:val="ListParagraph"/>
        <w:numPr>
          <w:ilvl w:val="0"/>
          <w:numId w:val="12"/>
        </w:numPr>
        <w:tabs>
          <w:tab w:val="left" w:pos="720"/>
        </w:tabs>
        <w:spacing w:before="120" w:after="120" w:line="240" w:lineRule="auto"/>
        <w:ind w:left="720" w:hanging="450"/>
        <w:jc w:val="both"/>
        <w:rPr>
          <w:rFonts w:ascii="GHEA Grapalat" w:eastAsia="Times New Roman" w:hAnsi="GHEA Grapalat" w:cs="Times New Roman"/>
          <w:szCs w:val="24"/>
        </w:rPr>
      </w:pPr>
      <w:r w:rsidRPr="001F44CC">
        <w:rPr>
          <w:rFonts w:ascii="GHEA Grapalat" w:hAnsi="GHEA Grapalat" w:cs="Sylfaen"/>
        </w:rPr>
        <w:t>Զարգացման հիմնական ուղղությունների իրականացման գործընթացում խիստ կարեւորվում է տեղական իշխանությունների, համայնքի բնակչության, քաղաքացիական հասարակության, լրատվամիջոցների և գործարարների սերտ համագործակցությունը:</w:t>
      </w:r>
    </w:p>
    <w:p w:rsidR="00BF4945" w:rsidRPr="001F44CC" w:rsidRDefault="00BF4945" w:rsidP="00BF4945">
      <w:pPr>
        <w:pStyle w:val="ListParagraph"/>
        <w:tabs>
          <w:tab w:val="left" w:pos="720"/>
        </w:tabs>
        <w:spacing w:before="120" w:after="120" w:line="240" w:lineRule="auto"/>
        <w:jc w:val="both"/>
        <w:rPr>
          <w:rFonts w:ascii="GHEA Grapalat" w:eastAsia="Times New Roman" w:hAnsi="GHEA Grapalat" w:cs="Times New Roman"/>
          <w:szCs w:val="24"/>
        </w:rPr>
      </w:pPr>
    </w:p>
    <w:p w:rsidR="00BF4945" w:rsidRPr="001F44CC" w:rsidRDefault="00BF4945" w:rsidP="00BF4945">
      <w:p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B050"/>
          <w:szCs w:val="24"/>
        </w:rPr>
      </w:pPr>
    </w:p>
    <w:p w:rsidR="00BF4945" w:rsidRPr="001F44CC" w:rsidRDefault="00BF4945" w:rsidP="00BF4945">
      <w:pPr>
        <w:pStyle w:val="Heading1"/>
        <w:numPr>
          <w:ilvl w:val="0"/>
          <w:numId w:val="9"/>
        </w:numPr>
        <w:jc w:val="center"/>
        <w:rPr>
          <w:rFonts w:ascii="GHEA Grapalat" w:hAnsi="GHEA Grapalat" w:cs="Sylfaen"/>
          <w:sz w:val="28"/>
        </w:rPr>
      </w:pPr>
      <w:bookmarkStart w:id="4" w:name="_Toc388862034"/>
      <w:r w:rsidRPr="001F44CC">
        <w:rPr>
          <w:rFonts w:ascii="GHEA Grapalat" w:hAnsi="GHEA Grapalat" w:cs="Sylfaen"/>
          <w:sz w:val="28"/>
        </w:rPr>
        <w:t>ՀԱՄԱՅՆՔԻ ՏԱՐԱԾՔՈՒՄ ՆԱԽԱՏԵՍՎՈՂ (ՇԱՐՈՒՆԱԿՎՈՂ) ՀԱՆՐԱՊԵՏԱԿԱՆ ԵՎ ՄԱՐԶԱՅԻՆ, ՄԻՋՀԱՄԱՅՆՔԱՅԻՆ ՀԱՄԱԳՈՐԾԱԿՑՈՒԹՅԱՆ ԵՎ ԱՅԼ ԾՐԱԳՐԵՐԻ ՈՒ ՄԻՋՈՑԱՌՈՒՄՆԵՐԻ ՆԵՐԿԱՅԱՑՈՒՄ</w:t>
      </w:r>
      <w:bookmarkEnd w:id="4"/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Շ</w:t>
      </w:r>
      <w:r w:rsidR="001E0F2B" w:rsidRPr="001F44CC">
        <w:rPr>
          <w:rFonts w:ascii="GHEA Grapalat" w:hAnsi="GHEA Grapalat" w:cs="Sylfaen"/>
        </w:rPr>
        <w:t>ամիրամ</w:t>
      </w:r>
      <w:r w:rsidRPr="001F44CC">
        <w:rPr>
          <w:rFonts w:ascii="GHEA Grapalat" w:hAnsi="GHEA Grapalat" w:cs="Sylfaen"/>
        </w:rPr>
        <w:t>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գալիք</w:t>
      </w:r>
      <w:r w:rsidR="00D06F4F">
        <w:rPr>
          <w:rFonts w:ascii="GHEA Grapalat" w:hAnsi="GHEA Grapalat"/>
        </w:rPr>
        <w:t xml:space="preserve"> 2014-2018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թթ</w:t>
      </w:r>
      <w:r w:rsidRPr="001F44CC">
        <w:rPr>
          <w:rFonts w:ascii="GHEA Grapalat" w:hAnsi="GHEA Grapalat"/>
        </w:rPr>
        <w:t xml:space="preserve">. </w:t>
      </w:r>
      <w:r w:rsidRPr="001F44CC">
        <w:rPr>
          <w:rFonts w:ascii="GHEA Grapalat" w:hAnsi="GHEA Grapalat" w:cs="Sylfaen"/>
        </w:rPr>
        <w:t>ընթացքում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նախատեսվում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սերտորեն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համագործակցել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պետության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միջազգային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կազմակերպությունների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մասնավոր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սեկտորի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շահագրգիռ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կողմերի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հետ</w:t>
      </w:r>
      <w:r w:rsidRPr="001F44CC">
        <w:rPr>
          <w:rFonts w:ascii="GHEA Grapalat" w:hAnsi="GHEA Grapalat"/>
        </w:rPr>
        <w:t>:</w:t>
      </w:r>
    </w:p>
    <w:p w:rsidR="00BF4945" w:rsidRPr="001F44CC" w:rsidRDefault="00BF4945" w:rsidP="00BF4945">
      <w:pPr>
        <w:pStyle w:val="ListParagraph"/>
        <w:tabs>
          <w:tab w:val="left" w:pos="450"/>
        </w:tabs>
        <w:spacing w:after="0" w:line="240" w:lineRule="auto"/>
        <w:ind w:left="0"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Պետության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կողմից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ներդրումներ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ապահովելու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նպատակով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համայնքը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նախատեսում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համագործակցել</w:t>
      </w:r>
      <w:r w:rsidRPr="001F44CC">
        <w:rPr>
          <w:rFonts w:ascii="GHEA Grapalat" w:hAnsi="GHEA Grapalat"/>
        </w:rPr>
        <w:t xml:space="preserve">  </w:t>
      </w:r>
      <w:r w:rsidRPr="001F44CC">
        <w:rPr>
          <w:rFonts w:ascii="GHEA Grapalat" w:hAnsi="GHEA Grapalat" w:cs="Sylfaen"/>
        </w:rPr>
        <w:t>ՀՀ</w:t>
      </w:r>
      <w:r w:rsidRPr="001F44CC">
        <w:rPr>
          <w:rFonts w:ascii="GHEA Grapalat" w:hAnsi="GHEA Grapalat"/>
        </w:rPr>
        <w:t xml:space="preserve"> </w:t>
      </w:r>
      <w:r w:rsidR="00B86E73" w:rsidRPr="001F44CC">
        <w:rPr>
          <w:rFonts w:ascii="GHEA Grapalat" w:hAnsi="GHEA Grapalat" w:cs="Sylfaen"/>
        </w:rPr>
        <w:t>Արագածոտնի</w:t>
      </w:r>
      <w:r w:rsidRPr="001F44CC">
        <w:rPr>
          <w:rFonts w:ascii="GHEA Grapalat" w:hAnsi="GHEA Grapalat"/>
        </w:rPr>
        <w:t xml:space="preserve">  </w:t>
      </w:r>
      <w:r w:rsidRPr="001F44CC">
        <w:rPr>
          <w:rFonts w:ascii="GHEA Grapalat" w:hAnsi="GHEA Grapalat" w:cs="Sylfaen"/>
        </w:rPr>
        <w:t>մարզպետարանի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կառուցվածքային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առանձնացված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ստորաբաժանումների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հետ՝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հետևյալ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ծրագրերի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իրականացման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նպատակով</w:t>
      </w:r>
      <w:r w:rsidRPr="001F44CC">
        <w:rPr>
          <w:rFonts w:ascii="GHEA Grapalat" w:hAnsi="GHEA Grapalat"/>
        </w:rPr>
        <w:t>.</w:t>
      </w:r>
    </w:p>
    <w:p w:rsidR="00BF4945" w:rsidRPr="001F44CC" w:rsidRDefault="000927C6" w:rsidP="00BF4945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Աշտարակ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քաղաքի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հետ</w:t>
      </w:r>
      <w:r w:rsidR="00BF4945" w:rsidRPr="001F44CC">
        <w:rPr>
          <w:rFonts w:ascii="GHEA Grapalat" w:hAnsi="GHEA Grapalat"/>
        </w:rPr>
        <w:t xml:space="preserve">, </w:t>
      </w:r>
      <w:r w:rsidR="00BF4945" w:rsidRPr="001F44CC">
        <w:rPr>
          <w:rFonts w:ascii="GHEA Grapalat" w:hAnsi="GHEA Grapalat" w:cs="Sylfaen"/>
        </w:rPr>
        <w:t>որը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համարվում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է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տարածաշրջանային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կենտրոն</w:t>
      </w:r>
      <w:r w:rsidR="00BF4945" w:rsidRPr="001F44CC">
        <w:rPr>
          <w:rFonts w:ascii="GHEA Grapalat" w:hAnsi="GHEA Grapalat"/>
        </w:rPr>
        <w:t xml:space="preserve">, </w:t>
      </w:r>
      <w:r w:rsidR="00BF4945" w:rsidRPr="001F44CC">
        <w:rPr>
          <w:rFonts w:ascii="GHEA Grapalat" w:hAnsi="GHEA Grapalat" w:cs="Sylfaen"/>
        </w:rPr>
        <w:t>մշտական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հասարակական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տրանսպորտային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հաղորդակցության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կազմակերպում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և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ապահովում՝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համագործակցության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ներգրավելով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մասնավոր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տրանսպորտային</w:t>
      </w:r>
      <w:r w:rsidR="00BF4945" w:rsidRPr="001F44CC">
        <w:rPr>
          <w:rFonts w:ascii="GHEA Grapalat" w:hAnsi="GHEA Grapalat"/>
        </w:rPr>
        <w:t xml:space="preserve"> </w:t>
      </w:r>
      <w:r w:rsidR="00BF4945" w:rsidRPr="001F44CC">
        <w:rPr>
          <w:rFonts w:ascii="GHEA Grapalat" w:hAnsi="GHEA Grapalat" w:cs="Sylfaen"/>
        </w:rPr>
        <w:t>կազմակերպությունների</w:t>
      </w:r>
    </w:p>
    <w:p w:rsidR="00BF4945" w:rsidRPr="001F44CC" w:rsidRDefault="00BF4945" w:rsidP="00BF4945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Համայնքում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գյուղատնտեսության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զարգացում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ինչը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ենթադրում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օրինակ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պարարտանյութերի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սերմացուների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տրամադրում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գյուղմթերքների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իրացման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գյուղտեխնիկայի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ձեռքբերման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հնարավորությունների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ստեղծում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խորհրդատվության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տրամադրում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միջոցառումներ</w:t>
      </w:r>
    </w:p>
    <w:p w:rsidR="00BF4945" w:rsidRPr="001F44CC" w:rsidRDefault="00BF4945" w:rsidP="00BF4945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Պետական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պատվերի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շրջանակներում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առողջապահության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սոցիալական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պաշտպանության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ոլորտներում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բնակչությանը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հանրային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ծառայությունների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մատուցում</w:t>
      </w:r>
    </w:p>
    <w:p w:rsidR="00BF4945" w:rsidRPr="001F44CC" w:rsidRDefault="00BF4945" w:rsidP="00BF4945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0" w:firstLine="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Աղետների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ռիսկի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կառավարման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ոլորտում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բնակչության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լայն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իրազեկում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գործողությունների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պլանի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իրականացում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կանխարգելիչ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միջոցառումների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կազմակերպում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իրականացում</w:t>
      </w:r>
      <w:r w:rsidRPr="001F44CC">
        <w:rPr>
          <w:rFonts w:ascii="GHEA Grapalat" w:hAnsi="GHEA Grapalat"/>
        </w:rPr>
        <w:t>: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</w:rPr>
      </w:pPr>
      <w:r w:rsidRPr="001F44CC">
        <w:rPr>
          <w:rFonts w:ascii="GHEA Grapalat" w:hAnsi="GHEA Grapalat" w:cs="Sylfaen"/>
        </w:rPr>
        <w:t>Պլանավորվող</w:t>
      </w:r>
      <w:r w:rsidRPr="001F44CC">
        <w:rPr>
          <w:rFonts w:ascii="GHEA Grapalat" w:hAnsi="GHEA Grapalat"/>
        </w:rPr>
        <w:t xml:space="preserve"> </w:t>
      </w:r>
      <w:r w:rsidR="00F00710">
        <w:rPr>
          <w:rFonts w:ascii="GHEA Grapalat" w:hAnsi="GHEA Grapalat"/>
        </w:rPr>
        <w:t>5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տարիների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ընթացքում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նախատեսվում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շարունակել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համագործակցությունը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համայնքի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ՀՀ</w:t>
      </w:r>
      <w:r w:rsidRPr="001F44CC">
        <w:rPr>
          <w:rFonts w:ascii="GHEA Grapalat" w:hAnsi="GHEA Grapalat"/>
        </w:rPr>
        <w:t xml:space="preserve"> </w:t>
      </w:r>
      <w:r w:rsidR="00B86E73" w:rsidRPr="001F44CC">
        <w:rPr>
          <w:rFonts w:ascii="GHEA Grapalat" w:hAnsi="GHEA Grapalat" w:cs="Sylfaen"/>
        </w:rPr>
        <w:t>Արագածոտնի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մարզում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գործունեություն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ծավալող՝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միջազգային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տեղական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դոնոր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կազմակերպությունների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քաղաքացիական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հասարակության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մասնավոր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հատվածի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սուբյեկտների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այլ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կազմակերպությունների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անհատների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հետ</w:t>
      </w:r>
      <w:r w:rsidRPr="001F44CC">
        <w:rPr>
          <w:rFonts w:ascii="GHEA Grapalat" w:hAnsi="GHEA Grapalat"/>
        </w:rPr>
        <w:t xml:space="preserve">: </w:t>
      </w:r>
      <w:r w:rsidRPr="001F44CC">
        <w:rPr>
          <w:rFonts w:ascii="GHEA Grapalat" w:hAnsi="GHEA Grapalat" w:cs="Sylfaen"/>
        </w:rPr>
        <w:t>Օրինակ</w:t>
      </w:r>
      <w:r w:rsidRPr="001F44CC">
        <w:rPr>
          <w:rFonts w:ascii="GHEA Grapalat" w:hAnsi="GHEA Grapalat"/>
        </w:rPr>
        <w:t xml:space="preserve">, </w:t>
      </w:r>
      <w:r w:rsidRPr="001F44CC">
        <w:rPr>
          <w:rFonts w:ascii="GHEA Grapalat" w:hAnsi="GHEA Grapalat" w:cs="Sylfaen"/>
        </w:rPr>
        <w:t>ակնկալվում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է</w:t>
      </w:r>
      <w:r w:rsidRPr="001F44CC">
        <w:rPr>
          <w:rFonts w:ascii="GHEA Grapalat" w:hAnsi="GHEA Grapalat"/>
        </w:rPr>
        <w:t xml:space="preserve"> &lt;</w:t>
      </w:r>
      <w:r w:rsidRPr="001F44CC">
        <w:rPr>
          <w:rFonts w:ascii="GHEA Grapalat" w:hAnsi="GHEA Grapalat" w:cs="Sylfaen"/>
        </w:rPr>
        <w:t>Վորլդ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Վիժն - Հայաստան&gt;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կազմակերպության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աջակցությամբ</w:t>
      </w:r>
      <w:r w:rsidRPr="001F44CC">
        <w:rPr>
          <w:rFonts w:ascii="GHEA Grapalat" w:hAnsi="GHEA Grapalat"/>
        </w:rPr>
        <w:t xml:space="preserve"> համայնքի </w:t>
      </w:r>
      <w:r w:rsidR="00B86E73" w:rsidRPr="001F44CC">
        <w:rPr>
          <w:rFonts w:ascii="GHEA Grapalat" w:hAnsi="GHEA Grapalat" w:cs="Sylfaen"/>
        </w:rPr>
        <w:t>նախակրթարանում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անցկացնել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լոկալ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ջեռուցման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համակարգ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և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դրանով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ապահովել</w:t>
      </w:r>
      <w:r w:rsidRPr="001F44CC">
        <w:rPr>
          <w:rFonts w:ascii="GHEA Grapalat" w:hAnsi="GHEA Grapalat"/>
        </w:rPr>
        <w:t xml:space="preserve"> </w:t>
      </w:r>
      <w:r w:rsidR="00B86E73" w:rsidRPr="001F44CC">
        <w:rPr>
          <w:rFonts w:ascii="GHEA Grapalat" w:hAnsi="GHEA Grapalat" w:cs="Sylfaen"/>
        </w:rPr>
        <w:t>նախակրթարանի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գործունեությունն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ամբողջ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տարվա</w:t>
      </w:r>
      <w:r w:rsidRPr="001F44CC">
        <w:rPr>
          <w:rFonts w:ascii="GHEA Grapalat" w:hAnsi="GHEA Grapalat"/>
        </w:rPr>
        <w:t xml:space="preserve"> </w:t>
      </w:r>
      <w:r w:rsidRPr="001F44CC">
        <w:rPr>
          <w:rFonts w:ascii="GHEA Grapalat" w:hAnsi="GHEA Grapalat" w:cs="Sylfaen"/>
        </w:rPr>
        <w:t>ընթաքում</w:t>
      </w:r>
      <w:r w:rsidRPr="001F44CC">
        <w:rPr>
          <w:rFonts w:ascii="GHEA Grapalat" w:hAnsi="GHEA Grapalat"/>
        </w:rPr>
        <w:t xml:space="preserve">: </w:t>
      </w:r>
    </w:p>
    <w:p w:rsidR="00BF4945" w:rsidRPr="001F44CC" w:rsidRDefault="00BF4945" w:rsidP="00BF4945">
      <w:pPr>
        <w:spacing w:before="120" w:after="0"/>
        <w:ind w:firstLine="720"/>
        <w:contextualSpacing/>
        <w:jc w:val="both"/>
        <w:rPr>
          <w:rFonts w:ascii="GHEA Grapalat" w:hAnsi="GHEA Grapalat"/>
          <w:szCs w:val="24"/>
        </w:rPr>
      </w:pPr>
    </w:p>
    <w:p w:rsidR="00BF4945" w:rsidRPr="001F44CC" w:rsidRDefault="00BF4945" w:rsidP="00BF4945">
      <w:pPr>
        <w:spacing w:before="120" w:after="0"/>
        <w:ind w:firstLine="720"/>
        <w:contextualSpacing/>
        <w:jc w:val="both"/>
        <w:rPr>
          <w:rFonts w:ascii="GHEA Grapalat" w:hAnsi="GHEA Grapalat"/>
          <w:szCs w:val="24"/>
        </w:rPr>
      </w:pPr>
    </w:p>
    <w:p w:rsidR="00BF4945" w:rsidRPr="001F44CC" w:rsidRDefault="00BF4945" w:rsidP="00BD10E6">
      <w:pPr>
        <w:pStyle w:val="Heading1"/>
        <w:numPr>
          <w:ilvl w:val="0"/>
          <w:numId w:val="9"/>
        </w:numPr>
        <w:tabs>
          <w:tab w:val="left" w:pos="3240"/>
        </w:tabs>
        <w:jc w:val="center"/>
        <w:rPr>
          <w:rFonts w:ascii="GHEA Grapalat" w:hAnsi="GHEA Grapalat" w:cs="Sylfaen"/>
          <w:sz w:val="28"/>
          <w:lang w:val="af-ZA"/>
        </w:rPr>
      </w:pPr>
      <w:bookmarkStart w:id="5" w:name="_Toc388862035"/>
      <w:r w:rsidRPr="001F44CC">
        <w:rPr>
          <w:rFonts w:ascii="GHEA Grapalat" w:hAnsi="GHEA Grapalat" w:cs="Sylfaen"/>
          <w:sz w:val="28"/>
        </w:rPr>
        <w:t>ՀԱՄԱՅՆՔԻ</w:t>
      </w:r>
      <w:r w:rsidRPr="001F44CC">
        <w:rPr>
          <w:rFonts w:ascii="GHEA Grapalat" w:hAnsi="GHEA Grapalat" w:cs="Sylfaen"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sz w:val="28"/>
        </w:rPr>
        <w:t>ՖԻՆԱՆՍԱԿԱՆ</w:t>
      </w:r>
      <w:r w:rsidRPr="001F44CC">
        <w:rPr>
          <w:rFonts w:ascii="GHEA Grapalat" w:hAnsi="GHEA Grapalat" w:cs="Sylfaen"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sz w:val="28"/>
        </w:rPr>
        <w:t>ԻՐԱՎԻՃԱԿԻ</w:t>
      </w:r>
      <w:r w:rsidRPr="001F44CC">
        <w:rPr>
          <w:rFonts w:ascii="GHEA Grapalat" w:hAnsi="GHEA Grapalat" w:cs="Sylfaen"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sz w:val="28"/>
        </w:rPr>
        <w:t>ՎԵՐԼՈՒԾՈՒՄ</w:t>
      </w:r>
      <w:r w:rsidRPr="001F44CC">
        <w:rPr>
          <w:rFonts w:ascii="GHEA Grapalat" w:hAnsi="GHEA Grapalat" w:cs="Sylfaen"/>
          <w:sz w:val="28"/>
          <w:lang w:val="af-ZA"/>
        </w:rPr>
        <w:t xml:space="preserve">, </w:t>
      </w:r>
      <w:r w:rsidRPr="001F44CC">
        <w:rPr>
          <w:rFonts w:ascii="GHEA Grapalat" w:hAnsi="GHEA Grapalat" w:cs="Sylfaen"/>
          <w:sz w:val="28"/>
        </w:rPr>
        <w:t>ԳՆԱՀԱՏՈՒՄ</w:t>
      </w:r>
      <w:r w:rsidRPr="001F44CC">
        <w:rPr>
          <w:rFonts w:ascii="GHEA Grapalat" w:hAnsi="GHEA Grapalat" w:cs="Sylfaen"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sz w:val="28"/>
        </w:rPr>
        <w:t>ԵՎ</w:t>
      </w:r>
      <w:r w:rsidRPr="001F44CC">
        <w:rPr>
          <w:rFonts w:ascii="GHEA Grapalat" w:hAnsi="GHEA Grapalat" w:cs="Sylfaen"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sz w:val="28"/>
        </w:rPr>
        <w:t>ԿԱՆԽԱՏԵՍՈՒՄ</w:t>
      </w:r>
      <w:bookmarkEnd w:id="5"/>
    </w:p>
    <w:p w:rsidR="00BF4945" w:rsidRPr="001F44CC" w:rsidRDefault="00BF4945" w:rsidP="00BD10E6">
      <w:pPr>
        <w:tabs>
          <w:tab w:val="left" w:pos="3240"/>
        </w:tabs>
        <w:spacing w:after="0" w:line="240" w:lineRule="auto"/>
        <w:rPr>
          <w:rFonts w:ascii="GHEA Grapalat" w:hAnsi="GHEA Grapalat" w:cs="Sylfaen"/>
          <w:color w:val="FF0000"/>
          <w:szCs w:val="24"/>
        </w:rPr>
      </w:pPr>
    </w:p>
    <w:p w:rsidR="00BF4945" w:rsidRPr="001F44CC" w:rsidRDefault="00BF4945" w:rsidP="00BD10E6">
      <w:pPr>
        <w:tabs>
          <w:tab w:val="left" w:pos="3240"/>
        </w:tabs>
        <w:spacing w:after="0" w:line="240" w:lineRule="auto"/>
        <w:ind w:firstLine="720"/>
        <w:jc w:val="both"/>
        <w:rPr>
          <w:rFonts w:ascii="GHEA Grapalat" w:hAnsi="GHEA Grapalat" w:cs="Sylfaen"/>
          <w:szCs w:val="24"/>
        </w:rPr>
      </w:pPr>
      <w:r w:rsidRPr="001F44CC">
        <w:rPr>
          <w:rFonts w:ascii="GHEA Grapalat" w:hAnsi="GHEA Grapalat" w:cs="Sylfaen"/>
          <w:szCs w:val="24"/>
        </w:rPr>
        <w:t>Համայնքի բյուջեի եկամուտները ձվավորվում են</w:t>
      </w:r>
      <w:r w:rsidR="004C0ACA" w:rsidRPr="001F44CC">
        <w:rPr>
          <w:rFonts w:ascii="GHEA Grapalat" w:hAnsi="GHEA Grapalat" w:cs="Sylfaen"/>
          <w:szCs w:val="24"/>
        </w:rPr>
        <w:t xml:space="preserve"> </w:t>
      </w:r>
      <w:r w:rsidRPr="001F44CC">
        <w:rPr>
          <w:rFonts w:ascii="GHEA Grapalat" w:hAnsi="GHEA Grapalat" w:cs="Sylfaen"/>
          <w:szCs w:val="24"/>
        </w:rPr>
        <w:t>վարչական</w:t>
      </w:r>
      <w:r w:rsidR="004C0ACA" w:rsidRPr="001F44CC">
        <w:rPr>
          <w:rFonts w:ascii="GHEA Grapalat" w:hAnsi="GHEA Grapalat" w:cs="Sylfaen"/>
          <w:szCs w:val="24"/>
        </w:rPr>
        <w:t>և ֆոնֆային</w:t>
      </w:r>
      <w:r w:rsidRPr="001F44CC">
        <w:rPr>
          <w:rFonts w:ascii="GHEA Grapalat" w:hAnsi="GHEA Grapalat" w:cs="Sylfaen"/>
          <w:szCs w:val="24"/>
        </w:rPr>
        <w:t xml:space="preserve"> բյուջեի միջոցների հաշվին:: Վարչական բյուջեի եկամուտները ձևավորվում են եկամտատեսակների՝ հարկերի և տուրքերի և ֆինանական համահարթեցման դոտացիաների հաշվին: </w:t>
      </w:r>
      <w:r w:rsidR="004C0ACA" w:rsidRPr="001F44CC">
        <w:rPr>
          <w:rFonts w:ascii="GHEA Grapalat" w:hAnsi="GHEA Grapalat" w:cs="Sylfaen"/>
          <w:szCs w:val="24"/>
        </w:rPr>
        <w:t xml:space="preserve">Բավարար </w:t>
      </w:r>
      <w:r w:rsidRPr="001F44CC">
        <w:rPr>
          <w:rFonts w:ascii="GHEA Grapalat" w:hAnsi="GHEA Grapalat" w:cs="Sylfaen"/>
          <w:szCs w:val="24"/>
        </w:rPr>
        <w:t xml:space="preserve">է համայնքի ֆինանսական անկախության մակարդակը: Սեփական եկամուտները 2014 թ. կազմում են համայնքի բյուջեի եկամուտների </w:t>
      </w:r>
      <w:r w:rsidR="004C0ACA" w:rsidRPr="001F44CC">
        <w:rPr>
          <w:rFonts w:ascii="GHEA Grapalat" w:hAnsi="GHEA Grapalat" w:cs="Sylfaen"/>
          <w:szCs w:val="24"/>
        </w:rPr>
        <w:t>100</w:t>
      </w:r>
      <w:r w:rsidRPr="001F44CC">
        <w:rPr>
          <w:rFonts w:ascii="GHEA Grapalat" w:hAnsi="GHEA Grapalat" w:cs="Sylfaen"/>
          <w:szCs w:val="24"/>
        </w:rPr>
        <w:t xml:space="preserve"> %-ը, իսկ ֆինանսական համահարթեցման դոտացիաները</w:t>
      </w:r>
      <w:r w:rsidR="004C0ACA" w:rsidRPr="001F44CC">
        <w:rPr>
          <w:rFonts w:ascii="GHEA Grapalat" w:hAnsi="GHEA Grapalat" w:cs="Sylfaen"/>
          <w:szCs w:val="24"/>
        </w:rPr>
        <w:t>100</w:t>
      </w:r>
      <w:r w:rsidRPr="001F44CC">
        <w:rPr>
          <w:rFonts w:ascii="GHEA Grapalat" w:hAnsi="GHEA Grapalat" w:cs="Sylfaen"/>
          <w:szCs w:val="24"/>
        </w:rPr>
        <w:t xml:space="preserve"> (աղյուսակ 3):</w:t>
      </w:r>
    </w:p>
    <w:p w:rsidR="00BF4945" w:rsidRPr="001F44CC" w:rsidRDefault="00BF4945" w:rsidP="00BD10E6">
      <w:pPr>
        <w:tabs>
          <w:tab w:val="left" w:pos="3240"/>
        </w:tabs>
        <w:spacing w:after="0" w:line="240" w:lineRule="auto"/>
        <w:ind w:firstLine="720"/>
        <w:jc w:val="both"/>
        <w:rPr>
          <w:rFonts w:ascii="GHEA Grapalat" w:hAnsi="GHEA Grapalat" w:cs="Sylfaen"/>
          <w:szCs w:val="24"/>
        </w:rPr>
      </w:pPr>
      <w:r w:rsidRPr="001F44CC">
        <w:rPr>
          <w:rFonts w:ascii="GHEA Grapalat" w:hAnsi="GHEA Grapalat" w:cs="Sylfaen"/>
          <w:szCs w:val="24"/>
        </w:rPr>
        <w:t>Համայնքի բյուջեի եկամուտների նախորդ տարիների փաստացի մակարդակների ուսումնասիրությունը ցույց է տալիս, որ նրանք աճում</w:t>
      </w:r>
      <w:r w:rsidR="004C0ACA" w:rsidRPr="001F44CC">
        <w:rPr>
          <w:rFonts w:ascii="GHEA Grapalat" w:hAnsi="GHEA Grapalat" w:cs="Sylfaen"/>
          <w:szCs w:val="24"/>
        </w:rPr>
        <w:t xml:space="preserve"> են</w:t>
      </w:r>
      <w:r w:rsidRPr="001F44CC">
        <w:rPr>
          <w:rFonts w:ascii="GHEA Grapalat" w:hAnsi="GHEA Grapalat" w:cs="Sylfaen"/>
          <w:szCs w:val="24"/>
        </w:rPr>
        <w:t xml:space="preserve">: </w:t>
      </w:r>
      <w:r w:rsidR="004C0ACA" w:rsidRPr="001F44CC">
        <w:rPr>
          <w:rFonts w:ascii="GHEA Grapalat" w:hAnsi="GHEA Grapalat" w:cs="Sylfaen"/>
          <w:szCs w:val="24"/>
        </w:rPr>
        <w:t xml:space="preserve"> </w:t>
      </w:r>
      <w:r w:rsidRPr="001F44CC">
        <w:rPr>
          <w:rFonts w:ascii="GHEA Grapalat" w:hAnsi="GHEA Grapalat" w:cs="Sylfaen"/>
          <w:szCs w:val="24"/>
        </w:rPr>
        <w:t xml:space="preserve">Այդ պատճառով, հաջորդ տարիների եկամուտների կանխատեսման ժամանակ եկամուտների որոշակի աճ </w:t>
      </w:r>
      <w:r w:rsidR="004C0ACA" w:rsidRPr="001F44CC">
        <w:rPr>
          <w:rFonts w:ascii="GHEA Grapalat" w:hAnsi="GHEA Grapalat" w:cs="Sylfaen"/>
          <w:szCs w:val="24"/>
        </w:rPr>
        <w:t>է նախատեսվում</w:t>
      </w:r>
      <w:r w:rsidRPr="001F44CC">
        <w:rPr>
          <w:rFonts w:ascii="GHEA Grapalat" w:hAnsi="GHEA Grapalat" w:cs="Sylfaen"/>
          <w:szCs w:val="24"/>
        </w:rPr>
        <w:t xml:space="preserve">, </w:t>
      </w:r>
      <w:r w:rsidR="004C0ACA" w:rsidRPr="001F44CC">
        <w:rPr>
          <w:rFonts w:ascii="GHEA Grapalat" w:hAnsi="GHEA Grapalat" w:cs="Sylfaen"/>
          <w:szCs w:val="24"/>
        </w:rPr>
        <w:t>:</w:t>
      </w:r>
      <w:r w:rsidRPr="001F44CC">
        <w:rPr>
          <w:rFonts w:ascii="GHEA Grapalat" w:hAnsi="GHEA Grapalat" w:cs="Sylfaen"/>
          <w:szCs w:val="24"/>
        </w:rPr>
        <w:t xml:space="preserve"> Եկամուտների աճ </w:t>
      </w:r>
      <w:r w:rsidR="004C0ACA" w:rsidRPr="001F44CC">
        <w:rPr>
          <w:rFonts w:ascii="GHEA Grapalat" w:hAnsi="GHEA Grapalat" w:cs="Sylfaen"/>
          <w:szCs w:val="24"/>
        </w:rPr>
        <w:t>նախ</w:t>
      </w:r>
      <w:r w:rsidRPr="001F44CC">
        <w:rPr>
          <w:rFonts w:ascii="GHEA Grapalat" w:hAnsi="GHEA Grapalat" w:cs="Sylfaen"/>
          <w:szCs w:val="24"/>
        </w:rPr>
        <w:t xml:space="preserve">ատեսվել է </w:t>
      </w:r>
      <w:r w:rsidR="004C0ACA" w:rsidRPr="001F44CC">
        <w:rPr>
          <w:rFonts w:ascii="GHEA Grapalat" w:hAnsi="GHEA Grapalat" w:cs="Sylfaen"/>
          <w:szCs w:val="24"/>
        </w:rPr>
        <w:t>վարչական և ֆոնդային մասով:</w:t>
      </w:r>
      <w:r w:rsidRPr="001F44CC">
        <w:rPr>
          <w:rFonts w:ascii="GHEA Grapalat" w:hAnsi="GHEA Grapalat" w:cs="Sylfaen"/>
          <w:szCs w:val="24"/>
        </w:rPr>
        <w:t xml:space="preserve"> </w:t>
      </w:r>
    </w:p>
    <w:p w:rsidR="00BF4945" w:rsidRPr="001F44CC" w:rsidRDefault="00BF4945" w:rsidP="00BD10E6">
      <w:pPr>
        <w:tabs>
          <w:tab w:val="left" w:pos="3240"/>
        </w:tabs>
        <w:spacing w:after="0" w:line="240" w:lineRule="auto"/>
        <w:rPr>
          <w:rFonts w:ascii="GHEA Grapalat" w:hAnsi="GHEA Grapalat" w:cs="Sylfaen"/>
          <w:color w:val="FF0000"/>
          <w:szCs w:val="24"/>
        </w:rPr>
      </w:pPr>
    </w:p>
    <w:p w:rsidR="00BF4945" w:rsidRPr="001F44CC" w:rsidRDefault="00BF4945" w:rsidP="00BD10E6">
      <w:pPr>
        <w:tabs>
          <w:tab w:val="left" w:pos="3240"/>
        </w:tabs>
        <w:spacing w:after="0" w:line="240" w:lineRule="auto"/>
        <w:rPr>
          <w:rFonts w:ascii="GHEA Grapalat" w:hAnsi="GHEA Grapalat"/>
          <w:b/>
          <w:sz w:val="22"/>
          <w:lang w:val="af-ZA"/>
        </w:rPr>
      </w:pPr>
      <w:r w:rsidRPr="001F44CC">
        <w:rPr>
          <w:rFonts w:ascii="GHEA Grapalat" w:hAnsi="GHEA Grapalat" w:cs="Sylfaen"/>
          <w:b/>
          <w:sz w:val="22"/>
        </w:rPr>
        <w:t>Աղյուսակ</w:t>
      </w:r>
      <w:r w:rsidRPr="001F44CC">
        <w:rPr>
          <w:rFonts w:ascii="GHEA Grapalat" w:hAnsi="GHEA Grapalat"/>
          <w:b/>
          <w:sz w:val="22"/>
          <w:lang w:val="af-ZA"/>
        </w:rPr>
        <w:t xml:space="preserve">  3. </w:t>
      </w:r>
      <w:r w:rsidRPr="001F44CC">
        <w:rPr>
          <w:rFonts w:ascii="GHEA Grapalat" w:hAnsi="GHEA Grapalat" w:cs="Sylfaen"/>
          <w:b/>
          <w:sz w:val="22"/>
        </w:rPr>
        <w:t>Համայնքի</w:t>
      </w:r>
      <w:r w:rsidRPr="001F44CC">
        <w:rPr>
          <w:rFonts w:ascii="GHEA Grapalat" w:hAnsi="GHEA Grapalat"/>
          <w:b/>
          <w:sz w:val="22"/>
          <w:lang w:val="af-ZA"/>
        </w:rPr>
        <w:t xml:space="preserve"> 2012-2013</w:t>
      </w:r>
      <w:r w:rsidRPr="001F44CC">
        <w:rPr>
          <w:rFonts w:ascii="GHEA Grapalat" w:hAnsi="GHEA Grapalat" w:cs="Sylfaen"/>
          <w:b/>
          <w:sz w:val="22"/>
        </w:rPr>
        <w:t>թթ</w:t>
      </w:r>
      <w:r w:rsidRPr="001F44CC">
        <w:rPr>
          <w:rFonts w:ascii="GHEA Grapalat" w:hAnsi="GHEA Grapalat"/>
          <w:b/>
          <w:sz w:val="22"/>
          <w:lang w:val="af-ZA"/>
        </w:rPr>
        <w:t xml:space="preserve">. </w:t>
      </w:r>
      <w:r w:rsidRPr="001F44CC">
        <w:rPr>
          <w:rFonts w:ascii="GHEA Grapalat" w:hAnsi="GHEA Grapalat" w:cs="Sylfaen"/>
          <w:b/>
          <w:sz w:val="22"/>
        </w:rPr>
        <w:t>բյուջեների</w:t>
      </w:r>
      <w:r w:rsidRPr="001F44CC">
        <w:rPr>
          <w:rFonts w:ascii="GHEA Grapalat" w:hAnsi="GHEA Grapalat"/>
          <w:b/>
          <w:sz w:val="22"/>
          <w:lang w:val="af-ZA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մուտքերի</w:t>
      </w:r>
      <w:r w:rsidRPr="001F44CC">
        <w:rPr>
          <w:rFonts w:ascii="GHEA Grapalat" w:hAnsi="GHEA Grapalat"/>
          <w:b/>
          <w:sz w:val="22"/>
          <w:lang w:val="af-ZA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ցուցանիշները</w:t>
      </w:r>
      <w:r w:rsidRPr="001F44CC">
        <w:rPr>
          <w:rFonts w:ascii="GHEA Grapalat" w:hAnsi="GHEA Grapalat"/>
          <w:b/>
          <w:sz w:val="22"/>
          <w:lang w:val="af-ZA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և</w:t>
      </w:r>
      <w:r w:rsidRPr="001F44CC">
        <w:rPr>
          <w:rFonts w:ascii="GHEA Grapalat" w:hAnsi="GHEA Grapalat"/>
          <w:b/>
          <w:sz w:val="22"/>
          <w:lang w:val="af-ZA"/>
        </w:rPr>
        <w:t xml:space="preserve"> 2014-2017</w:t>
      </w:r>
      <w:r w:rsidRPr="001F44CC">
        <w:rPr>
          <w:rFonts w:ascii="GHEA Grapalat" w:hAnsi="GHEA Grapalat" w:cs="Sylfaen"/>
          <w:b/>
          <w:sz w:val="22"/>
        </w:rPr>
        <w:t>թթ</w:t>
      </w:r>
      <w:r w:rsidRPr="001F44CC">
        <w:rPr>
          <w:rFonts w:ascii="GHEA Grapalat" w:hAnsi="GHEA Grapalat"/>
          <w:b/>
          <w:sz w:val="22"/>
          <w:lang w:val="af-ZA"/>
        </w:rPr>
        <w:t xml:space="preserve">. </w:t>
      </w:r>
      <w:r w:rsidRPr="001F44CC">
        <w:rPr>
          <w:rFonts w:ascii="GHEA Grapalat" w:hAnsi="GHEA Grapalat" w:cs="Sylfaen"/>
          <w:b/>
          <w:sz w:val="22"/>
        </w:rPr>
        <w:t>բյուջեների</w:t>
      </w:r>
      <w:r w:rsidRPr="001F44CC">
        <w:rPr>
          <w:rFonts w:ascii="GHEA Grapalat" w:hAnsi="GHEA Grapalat"/>
          <w:b/>
          <w:sz w:val="22"/>
          <w:lang w:val="af-ZA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մուտքերի</w:t>
      </w:r>
      <w:r w:rsidRPr="001F44CC">
        <w:rPr>
          <w:rFonts w:ascii="GHEA Grapalat" w:hAnsi="GHEA Grapalat"/>
          <w:b/>
          <w:sz w:val="22"/>
          <w:lang w:val="af-ZA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կանխատեսումը</w:t>
      </w:r>
      <w:r w:rsidRPr="001F44CC">
        <w:rPr>
          <w:rFonts w:ascii="GHEA Grapalat" w:hAnsi="GHEA Grapalat"/>
          <w:b/>
          <w:sz w:val="22"/>
          <w:lang w:val="af-ZA"/>
        </w:rPr>
        <w:t xml:space="preserve">                                            </w:t>
      </w:r>
    </w:p>
    <w:p w:rsidR="00BF4945" w:rsidRPr="001F44CC" w:rsidRDefault="00BF4945" w:rsidP="00BD10E6">
      <w:pPr>
        <w:tabs>
          <w:tab w:val="left" w:pos="3240"/>
        </w:tabs>
        <w:spacing w:after="0" w:line="240" w:lineRule="auto"/>
        <w:rPr>
          <w:rFonts w:ascii="GHEA Grapalat" w:hAnsi="GHEA Grapalat"/>
          <w:b/>
          <w:sz w:val="22"/>
        </w:rPr>
      </w:pPr>
      <w:r w:rsidRPr="001F44CC">
        <w:rPr>
          <w:rFonts w:ascii="GHEA Grapalat" w:hAnsi="GHEA Grapalat"/>
          <w:b/>
          <w:sz w:val="22"/>
          <w:lang w:val="af-ZA"/>
        </w:rPr>
        <w:t xml:space="preserve">                                                                                                </w:t>
      </w:r>
      <w:r w:rsidRPr="001F44CC">
        <w:rPr>
          <w:rFonts w:ascii="GHEA Grapalat" w:hAnsi="GHEA Grapalat"/>
          <w:b/>
          <w:sz w:val="22"/>
          <w:lang w:val="af-ZA"/>
        </w:rPr>
        <w:tab/>
      </w:r>
      <w:r w:rsidRPr="001F44CC">
        <w:rPr>
          <w:rFonts w:ascii="GHEA Grapalat" w:hAnsi="GHEA Grapalat"/>
          <w:b/>
          <w:sz w:val="22"/>
          <w:lang w:val="af-ZA"/>
        </w:rPr>
        <w:tab/>
      </w:r>
      <w:r w:rsidRPr="001F44CC">
        <w:rPr>
          <w:rFonts w:ascii="GHEA Grapalat" w:hAnsi="GHEA Grapalat"/>
          <w:b/>
          <w:sz w:val="22"/>
          <w:lang w:val="af-ZA"/>
        </w:rPr>
        <w:tab/>
      </w:r>
      <w:r w:rsidRPr="001F44CC">
        <w:rPr>
          <w:rFonts w:ascii="GHEA Grapalat" w:hAnsi="GHEA Grapalat"/>
          <w:b/>
          <w:sz w:val="22"/>
          <w:lang w:val="af-ZA"/>
        </w:rPr>
        <w:tab/>
      </w:r>
      <w:r w:rsidRPr="001F44CC">
        <w:rPr>
          <w:rFonts w:ascii="GHEA Grapalat" w:hAnsi="GHEA Grapalat" w:cs="Sylfaen"/>
          <w:b/>
          <w:sz w:val="22"/>
        </w:rPr>
        <w:t>հազար</w:t>
      </w:r>
      <w:r w:rsidRPr="001F44CC">
        <w:rPr>
          <w:rFonts w:ascii="GHEA Grapalat" w:hAnsi="GHEA Grapalat"/>
          <w:b/>
          <w:sz w:val="22"/>
        </w:rPr>
        <w:t xml:space="preserve"> </w:t>
      </w:r>
      <w:r w:rsidRPr="001F44CC">
        <w:rPr>
          <w:rFonts w:ascii="GHEA Grapalat" w:hAnsi="GHEA Grapalat" w:cs="Sylfaen"/>
          <w:b/>
          <w:sz w:val="22"/>
        </w:rPr>
        <w:t>դրամ</w:t>
      </w:r>
    </w:p>
    <w:tbl>
      <w:tblPr>
        <w:tblW w:w="1085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804"/>
        <w:gridCol w:w="804"/>
        <w:gridCol w:w="805"/>
        <w:gridCol w:w="804"/>
        <w:gridCol w:w="805"/>
        <w:gridCol w:w="804"/>
        <w:gridCol w:w="805"/>
      </w:tblGrid>
      <w:tr w:rsidR="00BF4945" w:rsidRPr="001F44CC" w:rsidTr="008434CF">
        <w:trPr>
          <w:trHeight w:val="507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08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Հ/հ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Մուտքերի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անվանումը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2012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7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փաստ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2013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10" w:right="-48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նախատ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2013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08" w:right="-18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փաստ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2014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08" w:right="-128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նախատ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08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2015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8" w:right="-36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08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2016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08" w:right="-18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46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2017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թ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46"/>
              <w:jc w:val="center"/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lang w:val="af-ZA"/>
              </w:rPr>
              <w:t>.</w:t>
            </w:r>
          </w:p>
        </w:tc>
      </w:tr>
      <w:tr w:rsidR="00BF4945" w:rsidRPr="001F44CC" w:rsidTr="008434CF">
        <w:trPr>
          <w:trHeight w:val="252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>2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557"/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3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  4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 5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6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7</w:t>
            </w: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8</w:t>
            </w:r>
          </w:p>
        </w:tc>
        <w:tc>
          <w:tcPr>
            <w:tcW w:w="805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46"/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16"/>
                <w:lang w:val="af-ZA"/>
              </w:rPr>
              <w:t xml:space="preserve">     9</w:t>
            </w:r>
          </w:p>
        </w:tc>
      </w:tr>
      <w:tr w:rsidR="00BF4945" w:rsidRPr="001F44CC" w:rsidTr="008434CF">
        <w:trPr>
          <w:trHeight w:val="230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ԲՅՈՒՋԵՏԱՅԻՆ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`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ԸՆԴԱՄԵՆԸ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(I+II+III)*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40560,4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42892,5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42892,5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48196,9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51106,0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54206,0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57856,0</w:t>
            </w:r>
          </w:p>
        </w:tc>
      </w:tr>
      <w:tr w:rsidR="00BF4945" w:rsidRPr="001F44CC" w:rsidTr="008434CF">
        <w:trPr>
          <w:trHeight w:val="214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I.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ԸՆԴԱՄԵՆԸ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(1+2+3)*</w:t>
            </w:r>
          </w:p>
        </w:tc>
        <w:tc>
          <w:tcPr>
            <w:tcW w:w="804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24415.6</w:t>
            </w:r>
          </w:p>
        </w:tc>
        <w:tc>
          <w:tcPr>
            <w:tcW w:w="804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24415.6</w:t>
            </w:r>
          </w:p>
        </w:tc>
        <w:tc>
          <w:tcPr>
            <w:tcW w:w="805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28889.5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35294.2</w:t>
            </w:r>
          </w:p>
        </w:tc>
        <w:tc>
          <w:tcPr>
            <w:tcW w:w="805" w:type="dxa"/>
            <w:vAlign w:val="bottom"/>
          </w:tcPr>
          <w:p w:rsidR="00BF4945" w:rsidRPr="001F44CC" w:rsidRDefault="00361F3F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39239.5</w:t>
            </w:r>
          </w:p>
        </w:tc>
        <w:tc>
          <w:tcPr>
            <w:tcW w:w="804" w:type="dxa"/>
            <w:vAlign w:val="bottom"/>
          </w:tcPr>
          <w:p w:rsidR="00BF4945" w:rsidRPr="001F44CC" w:rsidRDefault="00361F3F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44239.6</w:t>
            </w:r>
          </w:p>
        </w:tc>
        <w:tc>
          <w:tcPr>
            <w:tcW w:w="805" w:type="dxa"/>
            <w:vAlign w:val="bottom"/>
          </w:tcPr>
          <w:p w:rsidR="00BF4945" w:rsidRPr="001F44CC" w:rsidRDefault="00361F3F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48965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ՀԱՐԿԵՐ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ԵՎ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5420,9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5945.2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5699,9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6203.9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6203.9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5699,9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5699,9</w:t>
            </w:r>
          </w:p>
        </w:tc>
      </w:tr>
      <w:tr w:rsidR="00BF4945" w:rsidRPr="001F44CC" w:rsidTr="008434CF">
        <w:trPr>
          <w:trHeight w:val="58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Գույքային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հարկեր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անշարժ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գույքից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4932.2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4873.9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4873.9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4583,1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Գույքահարկ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շենքերի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շինությունների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331.1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հարկ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4601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4587.6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4587.6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4583,1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4583,1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Գույքային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հարկեր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գույքից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737,8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971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1016,8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1288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1288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1016,8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1016,8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Գույքահարկ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փոխադրամիջոցների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737,8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971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1016,8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1288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1288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1016,8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1016,8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Ապրանքների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օգտագործման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կամ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գործունեության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իրականացման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թույլտվության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42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42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42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100,0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Տեղական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4" w:type="dxa"/>
            <w:vAlign w:val="bottom"/>
          </w:tcPr>
          <w:p w:rsidR="00BF4945" w:rsidRPr="001F44CC" w:rsidRDefault="007A2ABD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42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42</w:t>
            </w:r>
          </w:p>
        </w:tc>
        <w:tc>
          <w:tcPr>
            <w:tcW w:w="805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42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100,0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100,0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1.4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Ապրանքների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մատակարարումից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ծառայությունների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մատուցումից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պարտադիր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տուրքեր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1.5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հարկային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հարկերից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պարտադիր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վճարներից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կատարվող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մասհանումներ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հարկի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գույքահարկի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գծով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վճարումների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բնագավառում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բացահայտված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հարկային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օրենսդրության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խախտումների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lastRenderedPageBreak/>
              <w:t>հարկատուներից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գանձվող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տույժեր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տուգանքներ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որոնք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չեն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հաշվարկվում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այդ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հարկերի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նկատմամբ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rPr>
          <w:trHeight w:val="214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lastRenderedPageBreak/>
              <w:t>2.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33386,4</w:t>
            </w: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24599.6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36036,5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28889.5</w:t>
            </w:r>
          </w:p>
        </w:tc>
        <w:tc>
          <w:tcPr>
            <w:tcW w:w="805" w:type="dxa"/>
            <w:vAlign w:val="bottom"/>
          </w:tcPr>
          <w:p w:rsidR="00BF4945" w:rsidRPr="001F44CC" w:rsidRDefault="0039447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32835.1</w:t>
            </w:r>
          </w:p>
        </w:tc>
        <w:tc>
          <w:tcPr>
            <w:tcW w:w="804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46977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51000,0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Ընթացիկ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արտաքին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Կապիտալ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արտաքին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Ընթացիկ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ներքին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33386,4</w:t>
            </w: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24599.6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36036,5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28889.5</w:t>
            </w:r>
          </w:p>
        </w:tc>
        <w:tc>
          <w:tcPr>
            <w:tcW w:w="805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32835.1</w:t>
            </w:r>
          </w:p>
        </w:tc>
        <w:tc>
          <w:tcPr>
            <w:tcW w:w="804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46977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51000,0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ա)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53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ֆինանսական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համահարթեցման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սկզբունքով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տրամադրվող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դոտացիաներ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33386,4</w:t>
            </w: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24415.6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36036,5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28889.5</w:t>
            </w:r>
          </w:p>
        </w:tc>
        <w:tc>
          <w:tcPr>
            <w:tcW w:w="805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32835.1</w:t>
            </w:r>
          </w:p>
        </w:tc>
        <w:tc>
          <w:tcPr>
            <w:tcW w:w="804" w:type="dxa"/>
            <w:vAlign w:val="bottom"/>
          </w:tcPr>
          <w:p w:rsidR="00BF4945" w:rsidRPr="001F44CC" w:rsidRDefault="00D05254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46977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51000,0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բ)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53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տրամադրվող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դոտացիաներ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54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գ)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տրամադրվող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նպատակային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հատկացումներ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(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սուբվենցիաներ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184</w:t>
            </w: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դ)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ՀՀ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ընթացիկ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ծախսերի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ֆինանսավորման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նպատակով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2.4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Կապիտալ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ներքին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ա)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կապիտալ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ծախսերի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ֆինանսավորման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նպատակային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հատկացումներ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(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սուբվենցիաներ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)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rPr>
          <w:trHeight w:val="699"/>
        </w:trPr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բ)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ՀՀ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կապիտալ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ծախսերի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ֆինանսավորման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նպատակով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*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Տոկոսներ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Շահաբաժիններ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Գույքի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վարձակալությունից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230.5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սեփականություն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վարձակալության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805F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4" w:type="dxa"/>
            <w:vAlign w:val="bottom"/>
          </w:tcPr>
          <w:p w:rsidR="00BF4945" w:rsidRPr="001F44CC" w:rsidRDefault="00643DEE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200.5</w:t>
            </w:r>
          </w:p>
        </w:tc>
        <w:tc>
          <w:tcPr>
            <w:tcW w:w="805" w:type="dxa"/>
            <w:vAlign w:val="bottom"/>
          </w:tcPr>
          <w:p w:rsidR="00BF4945" w:rsidRPr="001F44CC" w:rsidRDefault="00B90BA1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</w:t>
            </w:r>
            <w:r w:rsidR="00A44639"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30.5</w:t>
            </w:r>
          </w:p>
        </w:tc>
        <w:tc>
          <w:tcPr>
            <w:tcW w:w="804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230.5</w:t>
            </w:r>
          </w:p>
        </w:tc>
        <w:tc>
          <w:tcPr>
            <w:tcW w:w="805" w:type="dxa"/>
            <w:vAlign w:val="bottom"/>
          </w:tcPr>
          <w:p w:rsidR="00BF4945" w:rsidRPr="001F44CC" w:rsidRDefault="00A44639" w:rsidP="00BD10E6">
            <w:pPr>
              <w:tabs>
                <w:tab w:val="left" w:pos="3240"/>
              </w:tabs>
              <w:spacing w:after="0"/>
              <w:jc w:val="right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230.5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տարածքում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գտնվող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սեփականություն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վարձակալության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տարածքում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գտնվող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սեփականությանը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պատկանող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հողամասերի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կառուցապատման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իրավունքի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դիմաց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գանձվող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վարձակալությունից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3.4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ապրանքների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մատակարարումից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ծառայությունների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մատուցումից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այդ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թվում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կողմից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ՏԻՄ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երին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պատվիրակված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լիազորությունների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իրականացման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ծախսերի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ֆինանսավորման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3.5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գանձումներ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Տեղական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տարածքում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ինքնակամ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կառուցված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շենքերի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շինությունների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օրինականացման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Օրենքով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սահմանված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դեպքերում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հիմնարկների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կողմից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առանց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տեղական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տուրքի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գանձման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մատուցվող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ծառայությունների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կատարվող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գործողությունների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դիմաց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lastRenderedPageBreak/>
              <w:t>(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գանձվող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)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վճարներ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lastRenderedPageBreak/>
              <w:t>3.6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տույժերից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տուգանքներից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իրավախախտումների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ՏԻՄ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կողմից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պատասխանատվության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կիրառումից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նկատմամբ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ստանձնած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պայմանագրային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պարտավորությունների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չկատարման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դիմաց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գանձվող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տույժերից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3.7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Ընթացիկ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ոչ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3.8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Կապիտալ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ոչ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պաշտոնական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դրամաշնորհներ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3.9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եկամուտներ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*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պատճառած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վնասների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փոխհատուցումից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պահուստային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ֆոնդից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ֆոնդային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կատարվող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հատկացումներից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Օրենքով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իրավական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ակտերով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սահմանված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`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մուտքագրման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ենթակա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եկամուտներ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II.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ՈՉ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ՖԻՆԱՆՍԱԿԱՆ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ԱԿՏԻՎՆԵՐԻ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(1+2+3+4)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Անշարժ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Շարժական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Պաշարների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3.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Բարձրարժեք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ակտիվների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4.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Չարտադրված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ակտիվների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Ոչ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նյութական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չարտադրված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ակտիվների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III.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27" w:right="-53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ՀԱՎԵԼՈՒՐԴԻ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ՕԳՏԱԳՈՐԾՄԱՆ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ՈՒՂՂՈՒԹՅՈՒՆՆԵՐԸ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ԿԱՄ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ՊԱԿԱՍՈՒՐԴԻ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ԴԵՖԻՑԻՏԻ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)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ՖԻՆԱՆՍԱՎՈՐՄԱՆ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ԱՂԲՅՈՒՐՆԵՐԸ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+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)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Ա.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ՆԵՐՔԻՆ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ԱՂԲՅՈՒՐՆԵՐ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(1+2)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ՓՈԽԱՌՈՒ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Արժեթղթեր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թողարկումից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տեղաբաշխումից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Վարկեր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վարկերի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վարկերի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բյուջետային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ՖԻՆԱՆՍԱԿԱՆ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ԱԿՏԻՎՆԵՐ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Բաժնետոմսեր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կապիտալում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մասնակցություն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համայնքային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սեփականության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բաժնետոմսերի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կապիտալում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մասնակցության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իրավաբանական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անձանց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կանոնադրական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կապիտալում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մասնակցության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պետական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սեփականություն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հանդիսացող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անշարժ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գույքի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(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բացառությամբ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),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այդ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թվում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`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անավարտ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շինարարության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օբյեկտների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lastRenderedPageBreak/>
              <w:t>մասնավորեցումից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առաջացած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միջոցներից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բյուջե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մասհանումից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բաժնետոմսեր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կապիտալում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այլ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մասնակցություն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ձեռքբերում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նախկինում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տրամադրված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դիմաց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ստացվող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մարումներից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տրամադրում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տարեսկզբի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ազատ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մնացորդը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2.4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ֆոնդային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ժամանակավոր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ազատ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տրամադրում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2.5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ֆոնդային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ժամանակավոր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ազատ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տրամադրված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վերադարձ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ֆոնդային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մաս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2.6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հաշվում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մնացորդները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հաշվետու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ժամանակահատվածում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որից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`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ծախսերի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ֆինանսավորմանը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չուղղված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բյուջեի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տարեսկզբի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ազատ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մնացորդի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գումարը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Բ.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ԱՐՏԱՔԻՆ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ԱՂԲՅՈՒՐՆԵՐ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ՓՈԽԱՌՈՒ</w:t>
            </w: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ՄԻՋՈՑՆԵՐ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1.1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Արժեթղթեր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թողարկումից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տեղաբաշխումից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մուտքեր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1.2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Վարկեր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վարկերի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վարկերի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հիմնական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  <w:t>1.3</w:t>
            </w: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8"/>
                <w:szCs w:val="20"/>
                <w:lang w:val="af-ZA"/>
              </w:rPr>
              <w:t>Փոխատվություններ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999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4680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ստացված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փոխատվությունների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գումարի</w:t>
            </w:r>
            <w:r w:rsidRPr="001F44CC"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18"/>
                <w:szCs w:val="20"/>
                <w:lang w:val="af-ZA"/>
              </w:rPr>
              <w:t>մարում</w:t>
            </w: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63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84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96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4" w:type="dxa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  <w:tc>
          <w:tcPr>
            <w:tcW w:w="805" w:type="dxa"/>
            <w:vAlign w:val="bottom"/>
          </w:tcPr>
          <w:p w:rsidR="00BF4945" w:rsidRPr="001F44CC" w:rsidRDefault="00BF4945" w:rsidP="00BD10E6">
            <w:pPr>
              <w:tabs>
                <w:tab w:val="left" w:pos="3240"/>
              </w:tabs>
              <w:spacing w:after="0" w:line="240" w:lineRule="auto"/>
              <w:ind w:left="-158" w:right="-140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val="af-ZA"/>
              </w:rPr>
            </w:pPr>
          </w:p>
        </w:tc>
      </w:tr>
    </w:tbl>
    <w:p w:rsidR="00BF4945" w:rsidRPr="001F44CC" w:rsidRDefault="00BF4945" w:rsidP="00BF4945">
      <w:pPr>
        <w:spacing w:after="0" w:line="240" w:lineRule="auto"/>
        <w:ind w:left="630" w:right="-5" w:hanging="27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1F44C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*)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Վարչական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բյուջեի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պահուստային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ֆոնդից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ֆոնդային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բյուջե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հատկացվող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գումարը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չի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մտնում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բյուջետային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ընդհանուր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եկամուտների</w:t>
      </w:r>
      <w:r w:rsidRPr="001F44C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sz w:val="20"/>
          <w:szCs w:val="20"/>
          <w:lang w:val="af-ZA"/>
        </w:rPr>
        <w:t>մեջ</w:t>
      </w:r>
    </w:p>
    <w:p w:rsidR="00BF4945" w:rsidRPr="001F44CC" w:rsidRDefault="00BF4945" w:rsidP="00BF4945">
      <w:pPr>
        <w:spacing w:after="120" w:line="240" w:lineRule="auto"/>
        <w:ind w:right="-427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BF4945" w:rsidRPr="001F44CC" w:rsidRDefault="00BF4945" w:rsidP="00BF4945">
      <w:pPr>
        <w:spacing w:after="120" w:line="240" w:lineRule="auto"/>
        <w:ind w:right="-427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BF4945" w:rsidRPr="001F44CC" w:rsidRDefault="00BF4945" w:rsidP="00BF4945">
      <w:pPr>
        <w:spacing w:after="120" w:line="240" w:lineRule="auto"/>
        <w:ind w:right="-427"/>
        <w:rPr>
          <w:rFonts w:ascii="GHEA Grapalat" w:eastAsia="Times New Roman" w:hAnsi="GHEA Grapalat" w:cs="Times New Roman"/>
          <w:sz w:val="20"/>
          <w:szCs w:val="20"/>
          <w:lang w:val="af-ZA"/>
        </w:rPr>
        <w:sectPr w:rsidR="00BF4945" w:rsidRPr="001F44CC" w:rsidSect="008434CF">
          <w:footerReference w:type="even" r:id="rId7"/>
          <w:footerReference w:type="default" r:id="rId8"/>
          <w:footerReference w:type="first" r:id="rId9"/>
          <w:pgSz w:w="12240" w:h="15840" w:code="1"/>
          <w:pgMar w:top="851" w:right="902" w:bottom="993" w:left="993" w:header="720" w:footer="720" w:gutter="0"/>
          <w:pgNumType w:start="0"/>
          <w:cols w:space="720"/>
          <w:titlePg/>
        </w:sectPr>
      </w:pPr>
    </w:p>
    <w:p w:rsidR="00BF4945" w:rsidRPr="001F44CC" w:rsidRDefault="00BF4945" w:rsidP="00BF4945">
      <w:pPr>
        <w:pStyle w:val="Heading1"/>
        <w:numPr>
          <w:ilvl w:val="0"/>
          <w:numId w:val="9"/>
        </w:numPr>
        <w:jc w:val="center"/>
        <w:rPr>
          <w:rFonts w:ascii="GHEA Grapalat" w:hAnsi="GHEA Grapalat" w:cs="Sylfaen"/>
          <w:i/>
          <w:sz w:val="28"/>
          <w:lang w:val="af-ZA"/>
        </w:rPr>
      </w:pPr>
      <w:bookmarkStart w:id="6" w:name="_Toc388862036"/>
      <w:r w:rsidRPr="001F44CC">
        <w:rPr>
          <w:rFonts w:ascii="GHEA Grapalat" w:hAnsi="GHEA Grapalat" w:cs="Sylfaen"/>
          <w:i/>
          <w:sz w:val="28"/>
        </w:rPr>
        <w:lastRenderedPageBreak/>
        <w:t>ՀԱՄԱՅՆՔԻ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ՈԼՈՐՏԱՅԻՆ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ԾՐԱԳՐԵՐԻ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ՑԱՆԿԻ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ԿԱԶՄՈՒՄ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ԵՎ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ԱՌԱՋՆԱՀԵՐԹՈՒԹՅՈՒՆՆԵՐԻ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ՍԱՀՄԱՆՈՒՄ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, </w:t>
      </w:r>
      <w:r w:rsidRPr="001F44CC">
        <w:rPr>
          <w:rFonts w:ascii="GHEA Grapalat" w:hAnsi="GHEA Grapalat" w:cs="Sylfaen"/>
          <w:i/>
          <w:sz w:val="28"/>
        </w:rPr>
        <w:t>ՖԻՆԱՆՍԱՊԵՍ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ԱՊԱՀՈՎՎԱԾ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ԾՐԱԳՐԵՐԻ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ՁԵՎԱԿԵՐՊՈՒՄ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ԵՎ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ԱՄՓՈՓՈՒՄ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, </w:t>
      </w:r>
      <w:r w:rsidRPr="001F44CC">
        <w:rPr>
          <w:rFonts w:ascii="GHEA Grapalat" w:hAnsi="GHEA Grapalat" w:cs="Sylfaen"/>
          <w:i/>
          <w:sz w:val="28"/>
        </w:rPr>
        <w:t>ԼՐԱՑՈՒՑԻՉ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ՖԻՆԱՆՍԱԿԱՆ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ՄԻՋՈՑՆԵՐԻ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ՀԱՅԹԱՅԹՄԱՆ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ՀՆԱՐԱՎՈՐՈՒԹՅՈՒՆՆԵՐԻ</w:t>
      </w:r>
      <w:r w:rsidRPr="001F44CC">
        <w:rPr>
          <w:rFonts w:ascii="GHEA Grapalat" w:hAnsi="GHEA Grapalat" w:cs="Sylfaen"/>
          <w:i/>
          <w:sz w:val="28"/>
          <w:lang w:val="af-ZA"/>
        </w:rPr>
        <w:t xml:space="preserve"> </w:t>
      </w:r>
      <w:r w:rsidRPr="001F44CC">
        <w:rPr>
          <w:rFonts w:ascii="GHEA Grapalat" w:hAnsi="GHEA Grapalat" w:cs="Sylfaen"/>
          <w:i/>
          <w:sz w:val="28"/>
        </w:rPr>
        <w:t>ՆԵՐԿԱՅԱՑՈՒՄ</w:t>
      </w:r>
      <w:bookmarkEnd w:id="6"/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color w:val="00B050"/>
          <w:lang w:val="af-ZA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/>
          <w:szCs w:val="24"/>
          <w:lang w:val="af-ZA" w:eastAsia="ru-RU"/>
        </w:rPr>
      </w:pPr>
      <w:r w:rsidRPr="001F44CC">
        <w:rPr>
          <w:rFonts w:ascii="GHEA Grapalat" w:eastAsia="Times New Roman" w:hAnsi="GHEA Grapalat" w:cs="Times New Roman"/>
          <w:szCs w:val="24"/>
          <w:lang w:eastAsia="ru-RU"/>
        </w:rPr>
        <w:t>Ելնելով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համայնքի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իրավիճակի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վերլուծության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և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գնահատման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արդյունքներից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,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համայնքում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ներկայում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արձանագրված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հիմնախնդիրներից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,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համայնքի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զարգացման՝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ՏԻՄ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>-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երի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կողմից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ընտրված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ռազմավարությունից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և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առաջիկա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չորս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տարիների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համար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սահմանված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հիմնական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նպատակներից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,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ՀԶՔԾ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>-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կառավարման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հանձնաժողովի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կողմից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քննարկվել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և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որոշվել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է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առաջարկվող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ծրագրերի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ցանկը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(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աղյուսակ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4)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՝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ընդգրկելու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համայնքի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2014-17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թթ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.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ՀԶՔԾ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>-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ում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: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Այդ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ծրագրերի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մի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մասի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իրականացումը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համարվում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է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տեղական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ինքնակառավարման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մարմինների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լիազորություն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,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իսկ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մյուս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մասը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դուրս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</w:t>
      </w:r>
      <w:r w:rsidRPr="001F44CC">
        <w:rPr>
          <w:rFonts w:ascii="GHEA Grapalat" w:eastAsia="Times New Roman" w:hAnsi="GHEA Grapalat" w:cs="Times New Roman"/>
          <w:szCs w:val="24"/>
          <w:lang w:eastAsia="ru-RU"/>
        </w:rPr>
        <w:t>է</w:t>
      </w:r>
      <w:r w:rsidRPr="001F44CC">
        <w:rPr>
          <w:rFonts w:ascii="GHEA Grapalat" w:eastAsia="Times New Roman" w:hAnsi="GHEA Grapalat" w:cs="Times New Roman"/>
          <w:szCs w:val="24"/>
          <w:lang w:val="af-ZA" w:eastAsia="ru-RU"/>
        </w:rPr>
        <w:t xml:space="preserve"> վերջիններիս լիազորությունների շրջանակից, սակայն դրանց իրականացումը խիստ կարևոր նշանակություն ունի բնակչության բարեկեցության ապահովման համար: </w:t>
      </w:r>
    </w:p>
    <w:p w:rsidR="00BF4945" w:rsidRPr="001F44CC" w:rsidRDefault="00BF4945" w:rsidP="00BF4945">
      <w:pPr>
        <w:spacing w:before="120" w:after="0" w:line="240" w:lineRule="auto"/>
        <w:rPr>
          <w:rFonts w:ascii="GHEA Grapalat" w:eastAsia="Times New Roman" w:hAnsi="GHEA Grapalat" w:cs="Times New Roman"/>
          <w:b/>
          <w:bCs/>
          <w:sz w:val="22"/>
          <w:lang w:val="af-ZA"/>
        </w:rPr>
      </w:pPr>
      <w:r w:rsidRPr="001F44CC">
        <w:rPr>
          <w:rFonts w:ascii="GHEA Grapalat" w:eastAsia="Times New Roman" w:hAnsi="GHEA Grapalat" w:cs="Sylfaen"/>
          <w:b/>
          <w:bCs/>
          <w:sz w:val="22"/>
        </w:rPr>
        <w:t>Աղյուսակ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4. </w:t>
      </w:r>
      <w:r w:rsidRPr="001F44CC">
        <w:rPr>
          <w:rFonts w:ascii="GHEA Grapalat" w:eastAsia="Times New Roman" w:hAnsi="GHEA Grapalat" w:cs="Times New Roman"/>
          <w:b/>
          <w:bCs/>
          <w:sz w:val="22"/>
        </w:rPr>
        <w:t>ՀԶ</w:t>
      </w:r>
      <w:r w:rsidRPr="001F44CC">
        <w:rPr>
          <w:rFonts w:ascii="GHEA Grapalat" w:eastAsia="Times New Roman" w:hAnsi="GHEA Grapalat" w:cs="Sylfaen"/>
          <w:b/>
          <w:bCs/>
          <w:sz w:val="22"/>
        </w:rPr>
        <w:t>ՔԾ</w:t>
      </w:r>
      <w:r w:rsidRPr="001F44CC">
        <w:rPr>
          <w:rFonts w:ascii="GHEA Grapalat" w:eastAsia="Times New Roman" w:hAnsi="GHEA Grapalat" w:cs="Sylfaen"/>
          <w:b/>
          <w:bCs/>
          <w:sz w:val="22"/>
          <w:lang w:val="af-ZA"/>
        </w:rPr>
        <w:t>-</w:t>
      </w:r>
      <w:r w:rsidRPr="001F44CC">
        <w:rPr>
          <w:rFonts w:ascii="GHEA Grapalat" w:eastAsia="Times New Roman" w:hAnsi="GHEA Grapalat" w:cs="Sylfaen"/>
          <w:b/>
          <w:bCs/>
          <w:sz w:val="22"/>
        </w:rPr>
        <w:t>ում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ընդգրկելու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համար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առաջարկվող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ծրագրերի</w:t>
      </w:r>
      <w:r w:rsidRPr="001F44CC">
        <w:rPr>
          <w:rFonts w:ascii="GHEA Grapalat" w:eastAsia="Times New Roman" w:hAnsi="GHEA Grapalat" w:cs="Times New Roman"/>
          <w:b/>
          <w:bCs/>
          <w:sz w:val="22"/>
          <w:lang w:val="af-ZA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ցանկ</w:t>
      </w:r>
    </w:p>
    <w:p w:rsidR="00BF4945" w:rsidRPr="001F44CC" w:rsidRDefault="00BF4945" w:rsidP="00BF4945">
      <w:pPr>
        <w:spacing w:after="0" w:line="240" w:lineRule="auto"/>
        <w:ind w:firstLine="90"/>
        <w:rPr>
          <w:rFonts w:ascii="GHEA Grapalat" w:eastAsia="Times New Roman" w:hAnsi="GHEA Grapalat" w:cs="Times New Roman"/>
          <w:color w:val="00B050"/>
          <w:sz w:val="16"/>
          <w:szCs w:val="20"/>
          <w:lang w:val="af-Z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"/>
        <w:gridCol w:w="7241"/>
        <w:gridCol w:w="2250"/>
      </w:tblGrid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Հ</w:t>
            </w: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/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Ծրագրի</w:t>
            </w: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Ծրագրի</w:t>
            </w: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ընդհանուր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արժեքը</w:t>
            </w:r>
          </w:p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(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հազ</w:t>
            </w: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.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դրամ</w:t>
            </w:r>
            <w:r w:rsidRPr="001F44CC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  <w:t>ՏԻՄ-երի լիազորություններ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Կառավարման ապարատի պահպանում 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21290,0</w:t>
            </w:r>
          </w:p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(տարեկան + 5 % աճ)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բնակչությանը սոցիալական օգնության տրամադրում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1700,0</w:t>
            </w:r>
          </w:p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(տարեկան + 300,0 հազ. դրամ աճ)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Ամբողջ համայնքում աղբահանության կազմակերպում</w:t>
            </w:r>
          </w:p>
        </w:tc>
        <w:tc>
          <w:tcPr>
            <w:tcW w:w="2250" w:type="dxa"/>
          </w:tcPr>
          <w:p w:rsidR="00BF4945" w:rsidRPr="001F44CC" w:rsidRDefault="004C0ACA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Քաղաքացիական պաշտպանության և արտակարգ իրավիճակների շտաբի սենյակի նորոգում և գույքի ձեռքբերում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500,0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17.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Խմելու ջրի ցանցի մասնակի նորոգում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20.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Ներհամայնքային ճանապարհների բարեկարգում</w:t>
            </w:r>
          </w:p>
        </w:tc>
        <w:tc>
          <w:tcPr>
            <w:tcW w:w="2250" w:type="dxa"/>
          </w:tcPr>
          <w:p w:rsidR="00BF4945" w:rsidRPr="001F44CC" w:rsidRDefault="004C0ACA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18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21.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Փողոցների գիշերային լուսավորության անցկացում</w:t>
            </w:r>
          </w:p>
        </w:tc>
        <w:tc>
          <w:tcPr>
            <w:tcW w:w="2250" w:type="dxa"/>
          </w:tcPr>
          <w:p w:rsidR="00BF4945" w:rsidRPr="001F44CC" w:rsidRDefault="004C0ACA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25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23.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զբոսայգու կառուցում</w:t>
            </w:r>
          </w:p>
        </w:tc>
        <w:tc>
          <w:tcPr>
            <w:tcW w:w="2250" w:type="dxa"/>
          </w:tcPr>
          <w:p w:rsidR="00BF4945" w:rsidRPr="001F44CC" w:rsidRDefault="004C0ACA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24.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Կանաչ գոտիների ստեղծում՝ մայթեզրերին ծառատունկ կատարելով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25.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Աղբավայրերում աղբակույտերի ծածկում հողով` շրջակա միջավայրի </w:t>
            </w:r>
          </w:p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սանիտարական վիճակը չխախտելու համար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4000,0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29.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Կենդանիների սպանդանոցի կառուցում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????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30.</w:t>
            </w: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բնակչության ներգրավում բնապահպանական խնդիրների լուծման  գործընթացում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41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  <w:t>ՏԻՄ-երի լիազորություններից դուրս ծրագրեր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</w:rPr>
            </w:pPr>
          </w:p>
        </w:tc>
      </w:tr>
      <w:tr w:rsidR="00BF4945" w:rsidRPr="001F44CC" w:rsidTr="008434CF">
        <w:tc>
          <w:tcPr>
            <w:tcW w:w="499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2.</w:t>
            </w:r>
          </w:p>
        </w:tc>
        <w:tc>
          <w:tcPr>
            <w:tcW w:w="7241" w:type="dxa"/>
          </w:tcPr>
          <w:p w:rsidR="00BF4945" w:rsidRPr="001F44CC" w:rsidRDefault="00BF4945" w:rsidP="00AB513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Շ</w:t>
            </w:r>
            <w:r w:rsidR="00AB5130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ամիրամ համայնքում սպորտ զալի հիմնանորոգում</w:t>
            </w:r>
          </w:p>
        </w:tc>
        <w:tc>
          <w:tcPr>
            <w:tcW w:w="225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170000,0</w:t>
            </w:r>
          </w:p>
        </w:tc>
      </w:tr>
    </w:tbl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B050"/>
          <w:sz w:val="20"/>
          <w:szCs w:val="20"/>
        </w:rPr>
      </w:pP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t>Ծրագրերը սահմանելուց հետո դրանք գնահատվել են ըստ առաջնահերթության՝ հիմք ընդունելով հետևյալ չափորոշիչները.</w:t>
      </w:r>
    </w:p>
    <w:p w:rsidR="00BF4945" w:rsidRPr="001F44CC" w:rsidRDefault="00BF4945" w:rsidP="00BF49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t>Շահառուների թիվ</w:t>
      </w:r>
    </w:p>
    <w:p w:rsidR="00BF4945" w:rsidRPr="001F44CC" w:rsidRDefault="00BF4945" w:rsidP="00BF49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t>Համայնքի կարողությունների հզորացում</w:t>
      </w:r>
    </w:p>
    <w:p w:rsidR="00BF4945" w:rsidRPr="001F44CC" w:rsidRDefault="00BF4945" w:rsidP="00BF49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lastRenderedPageBreak/>
        <w:t>Իրատեսականություն</w:t>
      </w:r>
    </w:p>
    <w:p w:rsidR="00BF4945" w:rsidRPr="001F44CC" w:rsidRDefault="00BF4945" w:rsidP="00BF494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t>Հրատապություն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bCs/>
          <w:szCs w:val="24"/>
        </w:rPr>
      </w:pPr>
      <w:r w:rsidRPr="001F44CC">
        <w:rPr>
          <w:rFonts w:ascii="GHEA Grapalat" w:eastAsia="Times New Roman" w:hAnsi="GHEA Grapalat" w:cs="Sylfaen"/>
          <w:bCs/>
          <w:szCs w:val="24"/>
        </w:rPr>
        <w:t xml:space="preserve">Ըստ սահմանված չափորոշիչների ծրագրերը գնահատվել են առավելագույնը 10 բալանոց սանդղակով: Գնահատականները ներկայացված են աղյուսակ 5-ում: </w:t>
      </w: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Sylfaen"/>
          <w:bCs/>
          <w:color w:val="00B050"/>
          <w:sz w:val="22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b/>
          <w:bCs/>
          <w:sz w:val="22"/>
        </w:rPr>
      </w:pPr>
      <w:r w:rsidRPr="001F44CC">
        <w:rPr>
          <w:rFonts w:ascii="GHEA Grapalat" w:eastAsia="Times New Roman" w:hAnsi="GHEA Grapalat" w:cs="Sylfaen"/>
          <w:b/>
          <w:bCs/>
          <w:sz w:val="22"/>
        </w:rPr>
        <w:t>Աղյուսակ</w:t>
      </w:r>
      <w:r w:rsidRPr="001F44CC">
        <w:rPr>
          <w:rFonts w:ascii="GHEA Grapalat" w:eastAsia="Times New Roman" w:hAnsi="GHEA Grapalat" w:cs="Times New Roman"/>
          <w:b/>
          <w:bCs/>
          <w:sz w:val="22"/>
        </w:rPr>
        <w:t xml:space="preserve"> 5. Ծ</w:t>
      </w:r>
      <w:r w:rsidRPr="001F44CC">
        <w:rPr>
          <w:rFonts w:ascii="GHEA Grapalat" w:eastAsia="Times New Roman" w:hAnsi="GHEA Grapalat" w:cs="Sylfaen"/>
          <w:b/>
          <w:bCs/>
          <w:sz w:val="22"/>
        </w:rPr>
        <w:t>րագրերի</w:t>
      </w:r>
      <w:r w:rsidRPr="001F44CC">
        <w:rPr>
          <w:rFonts w:ascii="GHEA Grapalat" w:eastAsia="Times New Roman" w:hAnsi="GHEA Grapalat" w:cs="Times New Roman"/>
          <w:b/>
          <w:bCs/>
          <w:sz w:val="22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առաջնահերթությունների</w:t>
      </w:r>
      <w:r w:rsidRPr="001F44CC">
        <w:rPr>
          <w:rFonts w:ascii="GHEA Grapalat" w:eastAsia="Times New Roman" w:hAnsi="GHEA Grapalat" w:cs="Times New Roman"/>
          <w:b/>
          <w:bCs/>
          <w:sz w:val="22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</w:rPr>
        <w:t>որոշում</w:t>
      </w:r>
    </w:p>
    <w:p w:rsidR="00BF4945" w:rsidRPr="001F44CC" w:rsidRDefault="00BF4945" w:rsidP="00BF494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B050"/>
          <w:sz w:val="22"/>
        </w:rPr>
      </w:pPr>
    </w:p>
    <w:tbl>
      <w:tblPr>
        <w:tblW w:w="103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130"/>
        <w:gridCol w:w="1260"/>
        <w:gridCol w:w="630"/>
        <w:gridCol w:w="630"/>
        <w:gridCol w:w="540"/>
        <w:gridCol w:w="630"/>
        <w:gridCol w:w="540"/>
        <w:gridCol w:w="495"/>
      </w:tblGrid>
      <w:tr w:rsidR="00BF4945" w:rsidRPr="001F44CC" w:rsidTr="008434CF">
        <w:trPr>
          <w:cantSplit/>
        </w:trPr>
        <w:tc>
          <w:tcPr>
            <w:tcW w:w="540" w:type="dxa"/>
            <w:vMerge w:val="restart"/>
            <w:shd w:val="clear" w:color="auto" w:fill="F3F3F3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  <w:lang w:val="fr-FR"/>
              </w:rPr>
              <w:t>Հ/հ</w:t>
            </w:r>
          </w:p>
        </w:tc>
        <w:tc>
          <w:tcPr>
            <w:tcW w:w="5130" w:type="dxa"/>
            <w:vMerge w:val="restart"/>
            <w:shd w:val="clear" w:color="auto" w:fill="F3F3F3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rPr>
                <w:rFonts w:ascii="GHEA Grapalat" w:hAnsi="GHEA Grapalat" w:cs="Arial"/>
                <w:b w:val="0"/>
                <w:sz w:val="20"/>
                <w:lang w:val="fr-FR"/>
              </w:rPr>
            </w:pPr>
            <w:r w:rsidRPr="001F44CC">
              <w:rPr>
                <w:rFonts w:ascii="GHEA Grapalat" w:hAnsi="GHEA Grapalat" w:cs="Arial"/>
                <w:bCs/>
                <w:sz w:val="20"/>
                <w:lang w:val="fr-FR"/>
              </w:rPr>
              <w:t>Ծրագրի անվանումը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ind w:left="-48" w:firstLine="4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 xml:space="preserve">Ծրագրի ընդհանուր արժեքը </w:t>
            </w:r>
          </w:p>
          <w:p w:rsidR="00BF4945" w:rsidRPr="001F44CC" w:rsidRDefault="00BF4945" w:rsidP="008434CF">
            <w:pPr>
              <w:pStyle w:val="Title"/>
              <w:spacing w:line="216" w:lineRule="auto"/>
              <w:rPr>
                <w:rFonts w:ascii="GHEA Grapalat" w:hAnsi="GHEA Grapalat" w:cs="Arial"/>
                <w:b w:val="0"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>(հազ. դրամ)</w:t>
            </w:r>
          </w:p>
        </w:tc>
        <w:tc>
          <w:tcPr>
            <w:tcW w:w="2430" w:type="dxa"/>
            <w:gridSpan w:val="4"/>
            <w:shd w:val="clear" w:color="auto" w:fill="F3F3F3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Arial"/>
                <w:bCs/>
                <w:sz w:val="20"/>
                <w:lang w:val="fr-FR"/>
              </w:rPr>
              <w:t>Գնահատման չափանիշներ (0-10 բալ)</w:t>
            </w:r>
          </w:p>
        </w:tc>
        <w:tc>
          <w:tcPr>
            <w:tcW w:w="540" w:type="dxa"/>
            <w:vMerge w:val="restart"/>
            <w:shd w:val="clear" w:color="auto" w:fill="F3F3F3"/>
            <w:textDirection w:val="btL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>Ընդամենը (բալ)</w:t>
            </w:r>
          </w:p>
        </w:tc>
        <w:tc>
          <w:tcPr>
            <w:tcW w:w="495" w:type="dxa"/>
            <w:vMerge w:val="restart"/>
            <w:shd w:val="clear" w:color="auto" w:fill="F3F3F3"/>
            <w:textDirection w:val="btL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Arial"/>
                <w:bCs/>
                <w:sz w:val="20"/>
                <w:lang w:val="fr-FR"/>
              </w:rPr>
              <w:t>Ծրագրի առաջնահերթույունը</w:t>
            </w:r>
          </w:p>
        </w:tc>
      </w:tr>
      <w:tr w:rsidR="00BF4945" w:rsidRPr="001F44CC" w:rsidTr="008434CF">
        <w:trPr>
          <w:cantSplit/>
          <w:trHeight w:val="3198"/>
        </w:trPr>
        <w:tc>
          <w:tcPr>
            <w:tcW w:w="540" w:type="dxa"/>
            <w:vMerge/>
            <w:shd w:val="clear" w:color="auto" w:fill="F3F3F3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130" w:type="dxa"/>
            <w:vMerge/>
            <w:shd w:val="clear" w:color="auto" w:fill="F3F3F3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rPr>
                <w:rFonts w:ascii="GHEA Grapalat" w:hAnsi="GHEA Grapalat" w:cs="Arial"/>
                <w:b w:val="0"/>
                <w:sz w:val="20"/>
                <w:lang w:val="fr-FR"/>
              </w:rPr>
            </w:pPr>
          </w:p>
        </w:tc>
        <w:tc>
          <w:tcPr>
            <w:tcW w:w="1260" w:type="dxa"/>
            <w:vMerge/>
            <w:shd w:val="clear" w:color="auto" w:fill="F3F3F3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rPr>
                <w:rFonts w:ascii="GHEA Grapalat" w:hAnsi="GHEA Grapalat" w:cs="Arial"/>
                <w:b w:val="0"/>
                <w:sz w:val="20"/>
                <w:lang w:val="fr-FR"/>
              </w:rPr>
            </w:pP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78"/>
              <w:rPr>
                <w:rFonts w:ascii="GHEA Grapalat" w:hAnsi="GHEA Grapalat" w:cs="Arial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Arial"/>
                <w:bCs/>
                <w:sz w:val="20"/>
                <w:lang w:val="fr-FR"/>
              </w:rPr>
              <w:t>Շահառուների թիվ</w:t>
            </w:r>
          </w:p>
        </w:tc>
        <w:tc>
          <w:tcPr>
            <w:tcW w:w="630" w:type="dxa"/>
            <w:shd w:val="clear" w:color="auto" w:fill="F3F3F3"/>
            <w:textDirection w:val="btLr"/>
            <w:vAlign w:val="cente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>Համայնքի կարողությունների հզորացում</w:t>
            </w:r>
          </w:p>
        </w:tc>
        <w:tc>
          <w:tcPr>
            <w:tcW w:w="540" w:type="dxa"/>
            <w:shd w:val="clear" w:color="auto" w:fill="F3F3F3"/>
            <w:textDirection w:val="btL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>Իրատեսականություն</w:t>
            </w:r>
          </w:p>
        </w:tc>
        <w:tc>
          <w:tcPr>
            <w:tcW w:w="630" w:type="dxa"/>
            <w:shd w:val="clear" w:color="auto" w:fill="F3F3F3"/>
            <w:textDirection w:val="btLr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 w:cs="Sylfaen"/>
                <w:bCs/>
                <w:sz w:val="20"/>
                <w:lang w:val="fr-FR"/>
              </w:rPr>
              <w:t xml:space="preserve">Հրատապություն </w:t>
            </w:r>
          </w:p>
        </w:tc>
        <w:tc>
          <w:tcPr>
            <w:tcW w:w="540" w:type="dxa"/>
            <w:vMerge/>
            <w:shd w:val="clear" w:color="auto" w:fill="F3F3F3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</w:p>
        </w:tc>
        <w:tc>
          <w:tcPr>
            <w:tcW w:w="495" w:type="dxa"/>
            <w:vMerge/>
            <w:shd w:val="clear" w:color="auto" w:fill="F3F3F3"/>
          </w:tcPr>
          <w:p w:rsidR="00BF4945" w:rsidRPr="001F44CC" w:rsidRDefault="00BF4945" w:rsidP="008434CF">
            <w:pPr>
              <w:pStyle w:val="Title"/>
              <w:spacing w:line="216" w:lineRule="auto"/>
              <w:ind w:left="-108" w:right="-108"/>
              <w:rPr>
                <w:rFonts w:ascii="GHEA Grapalat" w:hAnsi="GHEA Grapalat" w:cs="Sylfaen"/>
                <w:bCs/>
                <w:sz w:val="20"/>
                <w:lang w:val="fr-FR"/>
              </w:rPr>
            </w:pPr>
          </w:p>
        </w:tc>
      </w:tr>
      <w:tr w:rsidR="00BF4945" w:rsidRPr="001F44CC" w:rsidTr="008434CF">
        <w:trPr>
          <w:trHeight w:val="201"/>
        </w:trPr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BodyTextIndent"/>
              <w:spacing w:after="0" w:line="240" w:lineRule="auto"/>
              <w:ind w:left="12"/>
              <w:rPr>
                <w:rFonts w:ascii="GHEA Grapalat" w:hAnsi="GHEA Grapalat"/>
                <w:sz w:val="20"/>
                <w:lang w:val="fr-FR"/>
              </w:rPr>
            </w:pPr>
            <w:r w:rsidRPr="001F44CC">
              <w:rPr>
                <w:rFonts w:ascii="GHEA Grapalat" w:hAnsi="GHEA Grapalat"/>
                <w:sz w:val="20"/>
                <w:lang w:val="fr-FR"/>
              </w:rPr>
              <w:t>1.</w:t>
            </w:r>
          </w:p>
        </w:tc>
        <w:tc>
          <w:tcPr>
            <w:tcW w:w="513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Կառավարման ապարատի պահպանում </w:t>
            </w:r>
          </w:p>
        </w:tc>
        <w:tc>
          <w:tcPr>
            <w:tcW w:w="1260" w:type="dxa"/>
            <w:vAlign w:val="center"/>
          </w:tcPr>
          <w:p w:rsidR="00BF4945" w:rsidRPr="001F44CC" w:rsidRDefault="001607EE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8633085</w:t>
            </w:r>
          </w:p>
          <w:p w:rsidR="00BF4945" w:rsidRPr="001F44CC" w:rsidRDefault="00BF4945" w:rsidP="001607E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(տարեկան + </w:t>
            </w:r>
            <w:r w:rsidR="001607EE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15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% աճ)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18"/>
                <w:lang w:val="fr-FR"/>
              </w:rPr>
              <w:t>1</w:t>
            </w:r>
          </w:p>
        </w:tc>
      </w:tr>
      <w:tr w:rsidR="00BF4945" w:rsidRPr="001F44CC" w:rsidTr="008434CF"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BodyTextIndent"/>
              <w:spacing w:after="0" w:line="240" w:lineRule="auto"/>
              <w:ind w:left="0"/>
              <w:rPr>
                <w:rFonts w:ascii="GHEA Grapalat" w:hAnsi="GHEA Grapalat"/>
                <w:sz w:val="20"/>
                <w:lang w:val="fr-FR"/>
              </w:rPr>
            </w:pPr>
            <w:r w:rsidRPr="001F44CC">
              <w:rPr>
                <w:rFonts w:ascii="GHEA Grapalat" w:hAnsi="GHEA Grapalat"/>
                <w:sz w:val="20"/>
                <w:lang w:val="fr-FR"/>
              </w:rPr>
              <w:t>4.</w:t>
            </w:r>
          </w:p>
        </w:tc>
        <w:tc>
          <w:tcPr>
            <w:tcW w:w="513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բնակչությանը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սոցիալական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օգնության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տրամադրում</w:t>
            </w:r>
          </w:p>
        </w:tc>
        <w:tc>
          <w:tcPr>
            <w:tcW w:w="1260" w:type="dxa"/>
            <w:vAlign w:val="center"/>
          </w:tcPr>
          <w:p w:rsidR="00BF4945" w:rsidRPr="001F44CC" w:rsidRDefault="001607EE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4500.0</w:t>
            </w:r>
          </w:p>
          <w:p w:rsidR="00BF4945" w:rsidRPr="001F44CC" w:rsidRDefault="003570D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(տարեկան + 5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00,0 հազ. դրամ աճ)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4</w:t>
            </w:r>
          </w:p>
        </w:tc>
      </w:tr>
      <w:tr w:rsidR="00BF4945" w:rsidRPr="001F44CC" w:rsidTr="008434CF"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BodyTextIndent"/>
              <w:spacing w:after="0" w:line="240" w:lineRule="auto"/>
              <w:ind w:left="0"/>
              <w:rPr>
                <w:rFonts w:ascii="GHEA Grapalat" w:hAnsi="GHEA Grapalat"/>
                <w:sz w:val="20"/>
                <w:lang w:val="fr-FR"/>
              </w:rPr>
            </w:pPr>
            <w:r w:rsidRPr="001F44CC">
              <w:rPr>
                <w:rFonts w:ascii="GHEA Grapalat" w:hAnsi="GHEA Grapalat"/>
                <w:sz w:val="20"/>
                <w:lang w:val="fr-FR"/>
              </w:rPr>
              <w:t>5.</w:t>
            </w:r>
          </w:p>
        </w:tc>
        <w:tc>
          <w:tcPr>
            <w:tcW w:w="513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Աղբահավաքման աշխատանքների իրականացում (կնետրոնական մայրուղում)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2762,7</w:t>
            </w:r>
          </w:p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(տարեկան + 5 % աճ)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pStyle w:val="Title"/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</w:pPr>
            <w:r w:rsidRPr="001F44CC">
              <w:rPr>
                <w:rFonts w:ascii="GHEA Grapalat" w:hAnsi="GHEA Grapalat" w:cs="Arial"/>
                <w:b w:val="0"/>
                <w:bCs/>
                <w:sz w:val="20"/>
                <w:szCs w:val="18"/>
                <w:lang w:val="fr-FR"/>
              </w:rPr>
              <w:t>X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5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Ամբողջ համայնքում աղբահանության կազմակերպում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28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8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5130" w:type="dxa"/>
          </w:tcPr>
          <w:p w:rsidR="00BF4945" w:rsidRPr="001F44CC" w:rsidRDefault="00BF4945" w:rsidP="00A3549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Համայնքային </w:t>
            </w:r>
            <w:r w:rsidR="00A3549F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սպորզալի հիմնանորոգում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3500,0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30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6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17.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Խմելու ջրի ցանցի մասնակի նորոգում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25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10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20.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Ներհամայնքային ճանապարհների բարեկարգում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23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12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21.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Փողոցների գիշերային լուսավորության անցկացում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15000,0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9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29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7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23.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համար զբոսայգու կառուցում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21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18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24.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Կանաչ գոտիների ստեղծում՝ մայթեզրերին ծառատունկ կատարելով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21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19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25.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Աղբավայրերում աղբակույտերի ծածկում հողով` շրջակա միջավայրի </w:t>
            </w:r>
          </w:p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սանիտարական վիճակը չխախտելու համար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7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8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21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20</w:t>
            </w:r>
          </w:p>
        </w:tc>
      </w:tr>
      <w:tr w:rsidR="00BF4945" w:rsidRPr="001F44CC" w:rsidTr="008434CF">
        <w:trPr>
          <w:trHeight w:val="70"/>
        </w:trPr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27.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Համայնքի աղբավայրի ցանկապատում 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5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13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27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28.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Գյուղմթերքների վաճառքի 15 տաղավարների տեղադրում</w:t>
            </w:r>
          </w:p>
        </w:tc>
        <w:tc>
          <w:tcPr>
            <w:tcW w:w="126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2000,0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5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13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28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Կենդանիների սպանդանոցի կառուցում</w:t>
            </w:r>
          </w:p>
        </w:tc>
        <w:tc>
          <w:tcPr>
            <w:tcW w:w="126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????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5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13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29</w:t>
            </w:r>
          </w:p>
        </w:tc>
      </w:tr>
      <w:tr w:rsidR="00BF4945" w:rsidRPr="001F44CC" w:rsidTr="008434CF">
        <w:tc>
          <w:tcPr>
            <w:tcW w:w="54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30.</w:t>
            </w:r>
          </w:p>
        </w:tc>
        <w:tc>
          <w:tcPr>
            <w:tcW w:w="5130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բնակչության ներգրավում բնապահպանական խնդիրների լուծման  գործընթացում</w:t>
            </w:r>
          </w:p>
        </w:tc>
        <w:tc>
          <w:tcPr>
            <w:tcW w:w="126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63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54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F44CC">
              <w:rPr>
                <w:rFonts w:ascii="GHEA Grapalat" w:hAnsi="GHEA Grapalat"/>
                <w:color w:val="000000"/>
                <w:sz w:val="20"/>
                <w:szCs w:val="20"/>
                <w:lang w:val="fr-FR"/>
              </w:rPr>
              <w:t>11</w:t>
            </w:r>
          </w:p>
        </w:tc>
        <w:tc>
          <w:tcPr>
            <w:tcW w:w="495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fr-FR"/>
              </w:rPr>
            </w:pPr>
            <w:r w:rsidRPr="001F44CC">
              <w:rPr>
                <w:rFonts w:ascii="GHEA Grapalat" w:hAnsi="GHEA Grapalat"/>
                <w:b/>
                <w:bCs/>
                <w:sz w:val="20"/>
                <w:lang w:val="fr-FR"/>
              </w:rPr>
              <w:t>30</w:t>
            </w:r>
          </w:p>
        </w:tc>
      </w:tr>
    </w:tbl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Times New Roman"/>
          <w:color w:val="00B050"/>
          <w:szCs w:val="24"/>
          <w:lang w:eastAsia="ru-RU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Arial"/>
          <w:szCs w:val="24"/>
          <w:lang w:val="ro-RO"/>
        </w:rPr>
      </w:pPr>
      <w:r w:rsidRPr="001F44CC">
        <w:rPr>
          <w:rFonts w:ascii="GHEA Grapalat" w:eastAsia="Times New Roman" w:hAnsi="GHEA Grapalat" w:cs="Arial"/>
          <w:szCs w:val="24"/>
          <w:lang w:val="ro-RO"/>
        </w:rPr>
        <w:t xml:space="preserve">Ծրագրերի առաջնահերթությունները որոշելուց հետո առանձնացվել են այն ծրագրերը (այդ թվում՝ առաջնահերթություններ չպահանջող ծրագրերը), որոնք առկա և կանխատեսվող ֆինանսական միջոցների պայմաններում հնարավոր են իրականացնել առաջիկա չորս տարիներին: Այդ ծրագրերը ներկայացված են համայնքի ոլորտային ծրագրերի ամփոփագրում՝ ըստ առաջնահերթությունների (աղյուսակ 6): </w:t>
      </w:r>
    </w:p>
    <w:p w:rsidR="00BF4945" w:rsidRPr="001F44CC" w:rsidRDefault="00BF4945" w:rsidP="00BF4945">
      <w:pPr>
        <w:spacing w:after="0"/>
        <w:ind w:left="450" w:hanging="450"/>
        <w:jc w:val="both"/>
        <w:rPr>
          <w:rFonts w:ascii="GHEA Grapalat" w:eastAsia="Times New Roman" w:hAnsi="GHEA Grapalat" w:cs="Times New Roman"/>
          <w:sz w:val="22"/>
          <w:lang w:val="ro-RO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hAnsi="GHEA Grapalat" w:cs="Sylfaen"/>
          <w:bCs/>
          <w:i/>
          <w:color w:val="00B050"/>
          <w:sz w:val="22"/>
          <w:lang w:val="ro-RO"/>
        </w:rPr>
      </w:pP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b/>
          <w:bCs/>
          <w:color w:val="00B050"/>
          <w:szCs w:val="24"/>
          <w:lang w:val="ro-RO"/>
        </w:rPr>
        <w:sectPr w:rsidR="00BF4945" w:rsidRPr="001F44CC" w:rsidSect="008434CF">
          <w:footerReference w:type="even" r:id="rId10"/>
          <w:footerReference w:type="default" r:id="rId11"/>
          <w:pgSz w:w="11907" w:h="16840" w:code="9"/>
          <w:pgMar w:top="851" w:right="567" w:bottom="851" w:left="1200" w:header="709" w:footer="851" w:gutter="0"/>
          <w:cols w:space="708"/>
          <w:titlePg/>
          <w:docGrid w:linePitch="360"/>
        </w:sectPr>
      </w:pP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b/>
          <w:bCs/>
          <w:sz w:val="22"/>
          <w:lang w:val="ro-RO"/>
        </w:rPr>
      </w:pPr>
      <w:r w:rsidRPr="001F44CC">
        <w:rPr>
          <w:rFonts w:ascii="GHEA Grapalat" w:eastAsia="Times New Roman" w:hAnsi="GHEA Grapalat" w:cs="Sylfaen"/>
          <w:b/>
          <w:bCs/>
          <w:sz w:val="22"/>
          <w:lang w:val="ro-RO"/>
        </w:rPr>
        <w:lastRenderedPageBreak/>
        <w:t>Աղյուսակ</w:t>
      </w:r>
      <w:r w:rsidRPr="001F44CC">
        <w:rPr>
          <w:rFonts w:ascii="GHEA Grapalat" w:eastAsia="Times New Roman" w:hAnsi="GHEA Grapalat" w:cs="Arial"/>
          <w:b/>
          <w:bCs/>
          <w:sz w:val="22"/>
          <w:lang w:val="ro-RO"/>
        </w:rPr>
        <w:t xml:space="preserve"> 6. Համայնքի ո</w:t>
      </w:r>
      <w:r w:rsidRPr="001F44CC">
        <w:rPr>
          <w:rFonts w:ascii="GHEA Grapalat" w:eastAsia="Times New Roman" w:hAnsi="GHEA Grapalat" w:cs="Sylfaen"/>
          <w:b/>
          <w:bCs/>
          <w:sz w:val="22"/>
          <w:lang w:val="ro-RO"/>
        </w:rPr>
        <w:t>լորտային</w:t>
      </w:r>
      <w:r w:rsidRPr="001F44CC">
        <w:rPr>
          <w:rFonts w:ascii="GHEA Grapalat" w:eastAsia="Times New Roman" w:hAnsi="GHEA Grapalat" w:cs="Arial"/>
          <w:b/>
          <w:bCs/>
          <w:sz w:val="22"/>
          <w:lang w:val="ro-RO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  <w:lang w:val="ro-RO"/>
        </w:rPr>
        <w:t>ծրագրերի</w:t>
      </w:r>
      <w:r w:rsidRPr="001F44CC">
        <w:rPr>
          <w:rFonts w:ascii="GHEA Grapalat" w:eastAsia="Times New Roman" w:hAnsi="GHEA Grapalat" w:cs="Arial"/>
          <w:b/>
          <w:bCs/>
          <w:sz w:val="22"/>
          <w:lang w:val="ro-RO"/>
        </w:rPr>
        <w:t xml:space="preserve"> </w:t>
      </w:r>
      <w:r w:rsidRPr="001F44CC">
        <w:rPr>
          <w:rFonts w:ascii="GHEA Grapalat" w:eastAsia="Times New Roman" w:hAnsi="GHEA Grapalat" w:cs="Sylfaen"/>
          <w:b/>
          <w:bCs/>
          <w:sz w:val="22"/>
          <w:lang w:val="ro-RO"/>
        </w:rPr>
        <w:t>ամփոփագիր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2"/>
          <w:lang w:val="ro-RO"/>
        </w:rPr>
      </w:pPr>
    </w:p>
    <w:tbl>
      <w:tblPr>
        <w:tblpPr w:leftFromText="180" w:rightFromText="180" w:vertAnchor="text" w:horzAnchor="page" w:tblpX="949" w:tblpY="90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3776"/>
        <w:gridCol w:w="1260"/>
        <w:gridCol w:w="1595"/>
        <w:gridCol w:w="1559"/>
        <w:gridCol w:w="986"/>
        <w:gridCol w:w="990"/>
        <w:gridCol w:w="990"/>
        <w:gridCol w:w="990"/>
        <w:gridCol w:w="990"/>
        <w:gridCol w:w="990"/>
        <w:gridCol w:w="1080"/>
      </w:tblGrid>
      <w:tr w:rsidR="00BF4945" w:rsidRPr="001F44CC" w:rsidTr="008434CF">
        <w:trPr>
          <w:cantSplit/>
          <w:trHeight w:val="278"/>
        </w:trPr>
        <w:tc>
          <w:tcPr>
            <w:tcW w:w="472" w:type="dxa"/>
            <w:vMerge w:val="restart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Հ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>/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հ</w:t>
            </w:r>
          </w:p>
        </w:tc>
        <w:tc>
          <w:tcPr>
            <w:tcW w:w="3776" w:type="dxa"/>
            <w:vMerge w:val="restart"/>
          </w:tcPr>
          <w:p w:rsidR="00BF4945" w:rsidRPr="001F44CC" w:rsidRDefault="00BF4945" w:rsidP="008434CF">
            <w:pPr>
              <w:tabs>
                <w:tab w:val="left" w:pos="-108"/>
                <w:tab w:val="left" w:pos="360"/>
                <w:tab w:val="left" w:pos="450"/>
                <w:tab w:val="left" w:pos="81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Ծրագրի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անվանումը</w:t>
            </w:r>
          </w:p>
        </w:tc>
        <w:tc>
          <w:tcPr>
            <w:tcW w:w="1260" w:type="dxa"/>
            <w:vMerge w:val="restart"/>
          </w:tcPr>
          <w:p w:rsidR="00BF4945" w:rsidRPr="001F44CC" w:rsidRDefault="00BF4945" w:rsidP="008434CF">
            <w:pPr>
              <w:tabs>
                <w:tab w:val="left" w:pos="-54"/>
                <w:tab w:val="left" w:pos="5400"/>
                <w:tab w:val="left" w:pos="5580"/>
              </w:tabs>
              <w:spacing w:after="0" w:line="240" w:lineRule="auto"/>
              <w:ind w:left="-54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Չափի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միավորը</w:t>
            </w:r>
          </w:p>
        </w:tc>
        <w:tc>
          <w:tcPr>
            <w:tcW w:w="1595" w:type="dxa"/>
            <w:vMerge w:val="restart"/>
          </w:tcPr>
          <w:p w:rsidR="00BF4945" w:rsidRPr="001F44CC" w:rsidRDefault="00BF4945" w:rsidP="008434CF">
            <w:pPr>
              <w:tabs>
                <w:tab w:val="left" w:pos="5400"/>
                <w:tab w:val="left" w:pos="5580"/>
              </w:tabs>
              <w:spacing w:after="0" w:line="240" w:lineRule="auto"/>
              <w:ind w:left="-18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Ծրագրի քանակական</w:t>
            </w:r>
          </w:p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ծավալը</w:t>
            </w:r>
          </w:p>
        </w:tc>
        <w:tc>
          <w:tcPr>
            <w:tcW w:w="1559" w:type="dxa"/>
            <w:vMerge w:val="restart"/>
          </w:tcPr>
          <w:p w:rsidR="00BF4945" w:rsidRPr="001F44CC" w:rsidRDefault="00BF4945" w:rsidP="008434CF">
            <w:pPr>
              <w:tabs>
                <w:tab w:val="left" w:pos="5400"/>
                <w:tab w:val="left" w:pos="5580"/>
              </w:tabs>
              <w:spacing w:after="0" w:line="240" w:lineRule="auto"/>
              <w:ind w:left="33" w:right="-162" w:hanging="33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Ծրագրի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արժեքը</w:t>
            </w:r>
          </w:p>
          <w:p w:rsidR="00BF4945" w:rsidRPr="001F44CC" w:rsidRDefault="00BF4945" w:rsidP="008434CF">
            <w:pPr>
              <w:tabs>
                <w:tab w:val="left" w:pos="5400"/>
                <w:tab w:val="left" w:pos="5580"/>
              </w:tabs>
              <w:spacing w:after="0" w:line="240" w:lineRule="auto"/>
              <w:ind w:left="33" w:hanging="33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>(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հազ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.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դրամ</w:t>
            </w: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)</w:t>
            </w:r>
          </w:p>
        </w:tc>
        <w:tc>
          <w:tcPr>
            <w:tcW w:w="3956" w:type="dxa"/>
            <w:gridSpan w:val="4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Ծրագրի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կատարումն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ըստ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տարիների</w:t>
            </w:r>
          </w:p>
        </w:tc>
        <w:tc>
          <w:tcPr>
            <w:tcW w:w="3060" w:type="dxa"/>
            <w:gridSpan w:val="3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Ծրագրի ֆինանսավորման</w:t>
            </w:r>
            <w:r w:rsidRPr="001F44CC">
              <w:rPr>
                <w:rFonts w:ascii="GHEA Grapalat" w:eastAsia="Times New Roman" w:hAnsi="GHEA Grapalat" w:cs="Arial"/>
                <w:b/>
                <w:bCs/>
                <w:sz w:val="22"/>
                <w:szCs w:val="18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bCs/>
                <w:sz w:val="22"/>
                <w:szCs w:val="18"/>
                <w:lang w:val="ro-RO"/>
              </w:rPr>
              <w:t>աղբյուրները</w:t>
            </w:r>
          </w:p>
        </w:tc>
      </w:tr>
      <w:tr w:rsidR="00BF4945" w:rsidRPr="001F44CC" w:rsidTr="008434CF">
        <w:trPr>
          <w:cantSplit/>
          <w:trHeight w:val="277"/>
        </w:trPr>
        <w:tc>
          <w:tcPr>
            <w:tcW w:w="472" w:type="dxa"/>
            <w:vMerge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3776" w:type="dxa"/>
            <w:vMerge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1260" w:type="dxa"/>
            <w:vMerge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1595" w:type="dxa"/>
            <w:vMerge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1559" w:type="dxa"/>
            <w:vMerge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986" w:type="dxa"/>
          </w:tcPr>
          <w:p w:rsidR="00BF4945" w:rsidRPr="001F44CC" w:rsidRDefault="00BF4945" w:rsidP="008434CF">
            <w:pPr>
              <w:tabs>
                <w:tab w:val="left" w:pos="-108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1F44CC">
              <w:rPr>
                <w:rFonts w:ascii="GHEA Grapalat" w:eastAsia="Times New Roman" w:hAnsi="GHEA Grapalat" w:cs="Arial"/>
                <w:b/>
                <w:sz w:val="22"/>
                <w:lang w:val="ru-RU"/>
              </w:rPr>
              <w:t>20</w:t>
            </w:r>
            <w:r w:rsidRPr="001F44CC">
              <w:rPr>
                <w:rFonts w:ascii="GHEA Grapalat" w:eastAsia="Times New Roman" w:hAnsi="GHEA Grapalat" w:cs="Arial"/>
                <w:b/>
                <w:sz w:val="22"/>
              </w:rPr>
              <w:t>14</w:t>
            </w:r>
          </w:p>
        </w:tc>
        <w:tc>
          <w:tcPr>
            <w:tcW w:w="990" w:type="dxa"/>
          </w:tcPr>
          <w:p w:rsidR="00BF4945" w:rsidRPr="001F44CC" w:rsidRDefault="00BF4945" w:rsidP="008434CF">
            <w:pPr>
              <w:tabs>
                <w:tab w:val="left" w:pos="-108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1F44CC">
              <w:rPr>
                <w:rFonts w:ascii="GHEA Grapalat" w:eastAsia="Times New Roman" w:hAnsi="GHEA Grapalat" w:cs="Arial"/>
                <w:b/>
                <w:sz w:val="22"/>
                <w:lang w:val="ru-RU"/>
              </w:rPr>
              <w:t>201</w:t>
            </w:r>
            <w:r w:rsidRPr="001F44CC">
              <w:rPr>
                <w:rFonts w:ascii="GHEA Grapalat" w:eastAsia="Times New Roman" w:hAnsi="GHEA Grapalat" w:cs="Arial"/>
                <w:b/>
                <w:sz w:val="22"/>
              </w:rPr>
              <w:t>5</w:t>
            </w:r>
          </w:p>
        </w:tc>
        <w:tc>
          <w:tcPr>
            <w:tcW w:w="990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1F44CC">
              <w:rPr>
                <w:rFonts w:ascii="GHEA Grapalat" w:eastAsia="Times New Roman" w:hAnsi="GHEA Grapalat" w:cs="Arial"/>
                <w:b/>
                <w:sz w:val="22"/>
              </w:rPr>
              <w:t>2016</w:t>
            </w:r>
          </w:p>
        </w:tc>
        <w:tc>
          <w:tcPr>
            <w:tcW w:w="990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1F44CC">
              <w:rPr>
                <w:rFonts w:ascii="GHEA Grapalat" w:eastAsia="Times New Roman" w:hAnsi="GHEA Grapalat" w:cs="Arial"/>
                <w:b/>
                <w:sz w:val="22"/>
                <w:lang w:val="ru-RU"/>
              </w:rPr>
              <w:t>201</w:t>
            </w:r>
            <w:r w:rsidRPr="001F44CC">
              <w:rPr>
                <w:rFonts w:ascii="GHEA Grapalat" w:eastAsia="Times New Roman" w:hAnsi="GHEA Grapalat" w:cs="Arial"/>
                <w:b/>
                <w:sz w:val="22"/>
              </w:rPr>
              <w:t>7</w:t>
            </w:r>
          </w:p>
        </w:tc>
        <w:tc>
          <w:tcPr>
            <w:tcW w:w="990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Համայնքի</w:t>
            </w:r>
            <w:r w:rsidRPr="001F44CC"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բյուջե</w:t>
            </w:r>
          </w:p>
        </w:tc>
        <w:tc>
          <w:tcPr>
            <w:tcW w:w="990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Դոնոր</w:t>
            </w:r>
            <w:r w:rsidRPr="001F44CC"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կազմ</w:t>
            </w:r>
            <w:r w:rsidRPr="001F44CC"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  <w:t>.-</w:t>
            </w: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եր</w:t>
            </w:r>
          </w:p>
        </w:tc>
        <w:tc>
          <w:tcPr>
            <w:tcW w:w="1080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Պետբյուջե</w:t>
            </w:r>
            <w:r w:rsidRPr="001F44CC">
              <w:rPr>
                <w:rFonts w:ascii="GHEA Grapalat" w:eastAsia="Times New Roman" w:hAnsi="GHEA Grapalat" w:cs="Arial"/>
                <w:b/>
                <w:sz w:val="16"/>
                <w:szCs w:val="18"/>
                <w:lang w:val="ru-RU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b/>
                <w:sz w:val="16"/>
                <w:szCs w:val="18"/>
                <w:lang w:val="ru-RU"/>
              </w:rPr>
              <w:t>այլ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1.</w:t>
            </w:r>
          </w:p>
        </w:tc>
        <w:tc>
          <w:tcPr>
            <w:tcW w:w="3776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Կառավարման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ապարատի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պահպանում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15</w:t>
            </w: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1F44CC">
              <w:rPr>
                <w:rFonts w:ascii="GHEA Grapalat" w:hAnsi="GHEA Grapalat"/>
                <w:color w:val="000000"/>
                <w:sz w:val="22"/>
                <w:lang w:val="ru-RU"/>
              </w:rPr>
              <w:t>91762,5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6D2047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21</w:t>
            </w:r>
            <w:r w:rsidR="006D2047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148.1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1F44CC">
              <w:rPr>
                <w:rFonts w:ascii="GHEA Grapalat" w:hAnsi="GHEA Grapalat"/>
                <w:color w:val="000000"/>
                <w:sz w:val="22"/>
                <w:lang w:val="ru-RU"/>
              </w:rPr>
              <w:t>22354,5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1F44CC">
              <w:rPr>
                <w:rFonts w:ascii="GHEA Grapalat" w:hAnsi="GHEA Grapalat"/>
                <w:color w:val="000000"/>
                <w:sz w:val="22"/>
                <w:lang w:val="ru-RU"/>
              </w:rPr>
              <w:t>23472,2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1F44CC">
              <w:rPr>
                <w:rFonts w:ascii="GHEA Grapalat" w:hAnsi="GHEA Grapalat"/>
                <w:color w:val="000000"/>
                <w:sz w:val="22"/>
                <w:lang w:val="ru-RU"/>
              </w:rPr>
              <w:t>24645,8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1F44CC">
              <w:rPr>
                <w:rFonts w:ascii="GHEA Grapalat" w:hAnsi="GHEA Grapalat"/>
                <w:color w:val="000000"/>
                <w:sz w:val="22"/>
                <w:lang w:val="ru-RU"/>
              </w:rPr>
              <w:t>91762,5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4.</w:t>
            </w:r>
          </w:p>
        </w:tc>
        <w:tc>
          <w:tcPr>
            <w:tcW w:w="3776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բնակչությանը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սոցիալական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օգնության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fr-FR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տրամադրում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>ընտանիք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50-70</w:t>
            </w: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7400,0</w:t>
            </w:r>
          </w:p>
        </w:tc>
        <w:tc>
          <w:tcPr>
            <w:tcW w:w="986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4500.0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50</w:t>
            </w:r>
            <w:r w:rsidR="00BF4945"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00,0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5</w:t>
            </w:r>
            <w:r w:rsidR="00BF4945"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900,0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6</w:t>
            </w:r>
            <w:r w:rsidR="00BF4945"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000,0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6</w:t>
            </w:r>
            <w:r w:rsidR="00BF4945"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400,0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5.</w:t>
            </w:r>
          </w:p>
        </w:tc>
        <w:tc>
          <w:tcPr>
            <w:tcW w:w="3776" w:type="dxa"/>
            <w:vAlign w:val="center"/>
          </w:tcPr>
          <w:p w:rsidR="00BF4945" w:rsidRPr="001F44CC" w:rsidRDefault="00BF4945" w:rsidP="00A3549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 xml:space="preserve">Աղբահավաքման աշխատանքների իրականացում 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>կմ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3,5</w:t>
            </w: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</w:rPr>
            </w:pPr>
            <w:r w:rsidRPr="001F44CC">
              <w:rPr>
                <w:rFonts w:ascii="GHEA Grapalat" w:hAnsi="GHEA Grapalat"/>
                <w:color w:val="000000"/>
                <w:sz w:val="22"/>
              </w:rPr>
              <w:t>11907,6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2762,7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</w:rPr>
            </w:pPr>
            <w:r w:rsidRPr="001F44CC">
              <w:rPr>
                <w:rFonts w:ascii="GHEA Grapalat" w:hAnsi="GHEA Grapalat"/>
                <w:color w:val="000000"/>
                <w:sz w:val="22"/>
              </w:rPr>
              <w:t>2900,8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</w:rPr>
            </w:pPr>
            <w:r w:rsidRPr="001F44CC">
              <w:rPr>
                <w:rFonts w:ascii="GHEA Grapalat" w:hAnsi="GHEA Grapalat"/>
                <w:color w:val="000000"/>
                <w:sz w:val="22"/>
              </w:rPr>
              <w:t>3045,9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</w:rPr>
            </w:pPr>
            <w:r w:rsidRPr="001F44CC">
              <w:rPr>
                <w:rFonts w:ascii="GHEA Grapalat" w:hAnsi="GHEA Grapalat"/>
                <w:color w:val="000000"/>
                <w:sz w:val="22"/>
              </w:rPr>
              <w:t>3198,2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jc w:val="center"/>
              <w:rPr>
                <w:rFonts w:ascii="GHEA Grapalat" w:hAnsi="GHEA Grapalat"/>
                <w:color w:val="000000"/>
              </w:rPr>
            </w:pPr>
            <w:r w:rsidRPr="001F44CC">
              <w:rPr>
                <w:rFonts w:ascii="GHEA Grapalat" w:hAnsi="GHEA Grapalat"/>
                <w:color w:val="000000"/>
                <w:sz w:val="22"/>
              </w:rPr>
              <w:t>11907,6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6.</w:t>
            </w: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Համայնքային </w:t>
            </w:r>
            <w:r w:rsidR="00A3549F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սպորդահլի ճի հիմնա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նորոգում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նստատեղ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</w:t>
            </w:r>
          </w:p>
        </w:tc>
        <w:tc>
          <w:tcPr>
            <w:tcW w:w="1559" w:type="dxa"/>
            <w:vAlign w:val="center"/>
          </w:tcPr>
          <w:p w:rsidR="00BF4945" w:rsidRPr="001F44CC" w:rsidRDefault="008064C2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  <w:r w:rsidR="00BF494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00,0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3500,0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3500.0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3500,0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7.</w:t>
            </w: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Փողոցների գիշերային լուսավորության անցկացում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կետ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</w:t>
            </w:r>
          </w:p>
        </w:tc>
        <w:tc>
          <w:tcPr>
            <w:tcW w:w="1559" w:type="dxa"/>
            <w:vAlign w:val="center"/>
          </w:tcPr>
          <w:p w:rsidR="00BF4945" w:rsidRPr="001F44CC" w:rsidRDefault="008064C2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250.0</w:t>
            </w:r>
          </w:p>
        </w:tc>
        <w:tc>
          <w:tcPr>
            <w:tcW w:w="986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250.0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250.0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400.0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500.</w:t>
            </w:r>
            <w:r w:rsidR="00BF4945"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8.</w:t>
            </w: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Ամբողջ համայնքում աղբահանության կազմակերպում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կմ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10,5</w:t>
            </w: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4000,0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1500,0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1500,0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4000,0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10.</w:t>
            </w: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Խմելու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ջրի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ցանցի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մասնակի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 xml:space="preserve"> </w:t>
            </w: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նորոգում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  <w:lang w:val="ro-RO"/>
              </w:rPr>
              <w:t>X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X</w:t>
            </w: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1000,0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300,0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400,0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12.</w:t>
            </w: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Ներհամայնքային ճանապարհների բարեկարգում</w:t>
            </w:r>
            <w:r w:rsidR="00790EA5"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, ասֆալտապատում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կմ</w:t>
            </w: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10,5</w:t>
            </w:r>
          </w:p>
        </w:tc>
        <w:tc>
          <w:tcPr>
            <w:tcW w:w="1559" w:type="dxa"/>
            <w:vAlign w:val="center"/>
          </w:tcPr>
          <w:p w:rsidR="00BF4945" w:rsidRPr="001F44CC" w:rsidRDefault="008064C2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41000.0</w:t>
            </w:r>
          </w:p>
        </w:tc>
        <w:tc>
          <w:tcPr>
            <w:tcW w:w="986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18000.0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20000.0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1000.0</w:t>
            </w:r>
          </w:p>
        </w:tc>
        <w:tc>
          <w:tcPr>
            <w:tcW w:w="990" w:type="dxa"/>
            <w:vAlign w:val="center"/>
          </w:tcPr>
          <w:p w:rsidR="00BF4945" w:rsidRPr="001F44CC" w:rsidRDefault="008064C2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1000.0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1000,0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  <w:r w:rsidRPr="001F44CC"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  <w:t>-</w:t>
            </w:r>
          </w:p>
        </w:tc>
      </w:tr>
      <w:tr w:rsidR="00BF4945" w:rsidRPr="001F44CC" w:rsidTr="008434CF">
        <w:trPr>
          <w:cantSplit/>
        </w:trPr>
        <w:tc>
          <w:tcPr>
            <w:tcW w:w="472" w:type="dxa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3776" w:type="dxa"/>
          </w:tcPr>
          <w:p w:rsidR="00BF4945" w:rsidRPr="001F44CC" w:rsidRDefault="00BF4945" w:rsidP="008434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Ընդամենը </w:t>
            </w:r>
          </w:p>
        </w:tc>
        <w:tc>
          <w:tcPr>
            <w:tcW w:w="126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Arial"/>
                <w:sz w:val="20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228066,3</w:t>
            </w:r>
          </w:p>
        </w:tc>
        <w:tc>
          <w:tcPr>
            <w:tcW w:w="986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59702,7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55575,3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55651,6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57136,7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 w:cs="Times New Roman"/>
                <w:sz w:val="20"/>
                <w:szCs w:val="20"/>
              </w:rPr>
              <w:t>208566,3</w:t>
            </w:r>
          </w:p>
        </w:tc>
        <w:tc>
          <w:tcPr>
            <w:tcW w:w="99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4945" w:rsidRPr="001F44CC" w:rsidRDefault="00BF4945" w:rsidP="008434CF">
            <w:pPr>
              <w:tabs>
                <w:tab w:val="left" w:pos="0"/>
                <w:tab w:val="left" w:pos="5400"/>
                <w:tab w:val="left" w:pos="5580"/>
              </w:tabs>
              <w:spacing w:before="100" w:beforeAutospacing="1" w:after="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BF4945" w:rsidRPr="001F44CC" w:rsidRDefault="00BF4945" w:rsidP="00BF4945">
      <w:pPr>
        <w:spacing w:before="60" w:after="60" w:line="240" w:lineRule="auto"/>
        <w:rPr>
          <w:rFonts w:ascii="GHEA Grapalat" w:eastAsia="Times New Roman" w:hAnsi="GHEA Grapalat" w:cs="Times New Roman"/>
          <w:b/>
          <w:i/>
          <w:color w:val="00B050"/>
          <w:sz w:val="32"/>
          <w:szCs w:val="20"/>
          <w:u w:val="single"/>
        </w:rPr>
        <w:sectPr w:rsidR="00BF4945" w:rsidRPr="001F44CC" w:rsidSect="008434CF">
          <w:footerReference w:type="even" r:id="rId12"/>
          <w:footerReference w:type="default" r:id="rId13"/>
          <w:pgSz w:w="16840" w:h="11907" w:orient="landscape" w:code="9"/>
          <w:pgMar w:top="1418" w:right="851" w:bottom="567" w:left="851" w:header="709" w:footer="851" w:gutter="0"/>
          <w:cols w:space="720"/>
          <w:titlePg/>
        </w:sectPr>
      </w:pP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hAnsi="GHEA Grapalat" w:cs="Sylfaen"/>
          <w:szCs w:val="24"/>
          <w:lang w:val="af-ZA"/>
        </w:rPr>
      </w:pPr>
      <w:r w:rsidRPr="001F44CC">
        <w:rPr>
          <w:rFonts w:ascii="GHEA Grapalat" w:hAnsi="GHEA Grapalat" w:cs="Sylfaen"/>
          <w:szCs w:val="24"/>
          <w:lang w:val="af-ZA"/>
        </w:rPr>
        <w:lastRenderedPageBreak/>
        <w:t xml:space="preserve">Ամբողջ համայնքում աղբահանության կազմակերպման ծրագիրն ըստ էության նման է կենտրոնական մայրուղում աղբահավաքման աշխատանքների իրականցման ծրագրին: Միակ տարբերությունն այն է, որ մի դեպքում աղբահանությունը իրականացվում է կենտրոնական մայրուղում, իսկ մյուս դեպքում՝ համայնքի մնացյալ փողոցներում: Այդ պատճառով նշյալ ծրագիրը ՀԶՔԾ-ում առանձին ձևակերպելու անհրաժեշտություն չկա: 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szCs w:val="24"/>
          <w:lang w:val="ro-RO"/>
        </w:rPr>
      </w:pPr>
      <w:r w:rsidRPr="001F44CC">
        <w:rPr>
          <w:rFonts w:ascii="GHEA Grapalat" w:eastAsia="Times New Roman" w:hAnsi="GHEA Grapalat" w:cs="Arial"/>
          <w:szCs w:val="24"/>
          <w:lang w:val="ro-RO"/>
        </w:rPr>
        <w:t xml:space="preserve">Խմելու ջրի մասնակի նորոգման ծրագիրը նույնպես ՀԶՔԾ-ում առանձին ձևակերպման անհրաժեշտություն չկա հետևյալ պատճառով: Խմելու ջրի ցանցը ստեղծվել է անցյալ դարի 60-ական թվականներին: Լինելով շատ հին, ցանցի տարբեր հատվածներ պարբերաբար շարքից դուրս են գալիս և անհրաժեշտություն է առաջանում ընթացիկ վերանորոգման աշխատանքներ իրականացնել՝ ջրի մատակարարման գոնե ներկայիս մակարդակը պահպանելու համար: Այդ նպատակով գալիք տարիների համար անհրաժեշտ է գումար նախատեսել՝ խմելու ջրի մատակարարման ընթացիկ խափանումները վերացնելու համար: Իսկ ծրագիրը մանրամասն ներկայացնել հնարավոր չէ, քանի որ այս պահին դժվար է կանխատեսել, թե գալիք տարիներին կոնկրետ ցանցի որ մասում և ինչ տիպի վերանորոգման աշխատանքների կարիք կառաջանա: 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szCs w:val="24"/>
          <w:lang w:val="ro-RO"/>
        </w:rPr>
      </w:pPr>
      <w:r w:rsidRPr="001F44CC">
        <w:rPr>
          <w:rFonts w:ascii="GHEA Grapalat" w:eastAsia="Times New Roman" w:hAnsi="GHEA Grapalat" w:cs="Arial"/>
          <w:szCs w:val="24"/>
          <w:lang w:val="ro-RO"/>
        </w:rPr>
        <w:t xml:space="preserve">Ստորև ներկայացվում են ՀԶՔԾ-ում ներառվող ոլորտային մնացած ծրագրերի ձևակերպումներն՝ ըստ ոլորտային ծրագրի օրինակելի ձևի: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Times New Roman"/>
          <w:szCs w:val="24"/>
          <w:lang w:val="ro-RO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Times New Roman"/>
          <w:szCs w:val="24"/>
          <w:lang w:val="ro-RO"/>
        </w:rPr>
      </w:pPr>
    </w:p>
    <w:p w:rsidR="00BF4945" w:rsidRPr="001F44CC" w:rsidRDefault="00BF4945" w:rsidP="00BF4945">
      <w:pPr>
        <w:rPr>
          <w:rFonts w:ascii="GHEA Grapalat" w:hAnsi="GHEA Grapalat"/>
          <w:color w:val="FF0000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Cs w:val="18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/>
          <w:bCs/>
          <w:sz w:val="28"/>
          <w:szCs w:val="28"/>
          <w:lang w:val="ro-RO" w:eastAsia="ru-RU"/>
        </w:rPr>
      </w:pPr>
      <w:r w:rsidRPr="001F44CC">
        <w:rPr>
          <w:rFonts w:ascii="GHEA Grapalat" w:hAnsi="GHEA Grapalat" w:cs="Sylfaen"/>
          <w:b/>
          <w:bCs/>
          <w:sz w:val="28"/>
          <w:szCs w:val="28"/>
          <w:lang w:val="ro-RO" w:eastAsia="ru-RU"/>
        </w:rPr>
        <w:t>Ծրագիր</w:t>
      </w:r>
      <w:r w:rsidRPr="001F44CC">
        <w:rPr>
          <w:rFonts w:ascii="GHEA Grapalat" w:hAnsi="GHEA Grapalat" w:cs="Arial"/>
          <w:b/>
          <w:bCs/>
          <w:sz w:val="28"/>
          <w:szCs w:val="28"/>
          <w:lang w:val="ro-RO" w:eastAsia="ru-RU"/>
        </w:rPr>
        <w:t xml:space="preserve"> 12.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/>
          <w:bCs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/>
          <w:bCs/>
          <w:sz w:val="28"/>
          <w:szCs w:val="24"/>
          <w:lang w:val="ro-RO" w:eastAsia="ru-RU"/>
        </w:rPr>
      </w:pPr>
      <w:r w:rsidRPr="001F44CC">
        <w:rPr>
          <w:rFonts w:ascii="GHEA Grapalat" w:hAnsi="GHEA Grapalat" w:cs="Arial"/>
          <w:b/>
          <w:bCs/>
          <w:sz w:val="28"/>
          <w:szCs w:val="24"/>
          <w:lang w:val="ro-RO" w:eastAsia="ru-RU"/>
        </w:rPr>
        <w:t>Տնտեսական հարաբերություններ. Ճանապարհային տնտեսություն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Cs/>
          <w:sz w:val="20"/>
          <w:szCs w:val="20"/>
          <w:lang w:val="ro-RO" w:eastAsia="ru-RU"/>
        </w:rPr>
      </w:pP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(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Ոլորտի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անվանումը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>)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Cs/>
          <w:sz w:val="20"/>
          <w:szCs w:val="20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/>
          <w:bCs/>
          <w:sz w:val="28"/>
          <w:szCs w:val="24"/>
          <w:lang w:val="ro-RO" w:eastAsia="ru-RU"/>
        </w:rPr>
      </w:pPr>
      <w:r w:rsidRPr="001F44CC">
        <w:rPr>
          <w:rFonts w:ascii="GHEA Grapalat" w:hAnsi="GHEA Grapalat" w:cs="Arial"/>
          <w:b/>
          <w:bCs/>
          <w:sz w:val="28"/>
          <w:szCs w:val="24"/>
          <w:lang w:val="ro-RO" w:eastAsia="ru-RU"/>
        </w:rPr>
        <w:t>Ներհամայնքային ճանապարհների բարեկարգում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Cs/>
          <w:sz w:val="20"/>
          <w:szCs w:val="20"/>
          <w:lang w:val="ro-RO" w:eastAsia="ru-RU"/>
        </w:rPr>
      </w:pP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(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Ծրագրի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անվանումը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>)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ab/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Cs/>
          <w:sz w:val="20"/>
          <w:szCs w:val="20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/>
          <w:bCs/>
          <w:sz w:val="28"/>
          <w:szCs w:val="24"/>
          <w:lang w:val="ro-RO" w:eastAsia="ru-RU"/>
        </w:rPr>
      </w:pPr>
      <w:r w:rsidRPr="001F44CC">
        <w:rPr>
          <w:rFonts w:ascii="GHEA Grapalat" w:hAnsi="GHEA Grapalat" w:cs="Arial"/>
          <w:b/>
          <w:bCs/>
          <w:sz w:val="28"/>
          <w:szCs w:val="24"/>
          <w:lang w:val="ro-RO" w:eastAsia="ru-RU"/>
        </w:rPr>
        <w:t>Շ</w:t>
      </w:r>
      <w:r w:rsidR="008526B1">
        <w:rPr>
          <w:rFonts w:ascii="GHEA Grapalat" w:hAnsi="GHEA Grapalat" w:cs="Arial"/>
          <w:b/>
          <w:bCs/>
          <w:sz w:val="28"/>
          <w:szCs w:val="24"/>
          <w:lang w:val="ro-RO" w:eastAsia="ru-RU"/>
        </w:rPr>
        <w:t>ամիրամ</w:t>
      </w:r>
      <w:r w:rsidRPr="001F44CC">
        <w:rPr>
          <w:rFonts w:ascii="GHEA Grapalat" w:hAnsi="GHEA Grapalat" w:cs="Arial"/>
          <w:b/>
          <w:bCs/>
          <w:sz w:val="28"/>
          <w:szCs w:val="24"/>
          <w:lang w:val="ro-RO" w:eastAsia="ru-RU"/>
        </w:rPr>
        <w:t xml:space="preserve"> համայնքի գյուղապետարան</w:t>
      </w:r>
    </w:p>
    <w:p w:rsidR="00BF4945" w:rsidRPr="001F44CC" w:rsidRDefault="00BF4945" w:rsidP="00BF4945">
      <w:pPr>
        <w:spacing w:after="0" w:line="240" w:lineRule="auto"/>
        <w:jc w:val="center"/>
        <w:rPr>
          <w:rFonts w:ascii="GHEA Grapalat" w:hAnsi="GHEA Grapalat" w:cs="Arial"/>
          <w:bCs/>
          <w:sz w:val="20"/>
          <w:szCs w:val="20"/>
          <w:lang w:val="ro-RO" w:eastAsia="ru-RU"/>
        </w:rPr>
      </w:pP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(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Ծրագրի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հայտը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ներկայացնող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կազմակերպությունը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,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ստորաբաժանումը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կամ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sz w:val="20"/>
          <w:szCs w:val="20"/>
          <w:lang w:val="ro-RO" w:eastAsia="ru-RU"/>
        </w:rPr>
        <w:t>խումբը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>)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ընդհանուր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արժեքը՝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 2000,0 </w:t>
      </w:r>
      <w:r w:rsidRPr="001F44CC">
        <w:rPr>
          <w:rFonts w:ascii="GHEA Grapalat" w:hAnsi="GHEA Grapalat" w:cs="Sylfaen"/>
          <w:bCs/>
          <w:lang w:val="ro-RO" w:eastAsia="ru-RU"/>
        </w:rPr>
        <w:t>հազար</w:t>
      </w:r>
      <w:r w:rsidRPr="001F44CC">
        <w:rPr>
          <w:rFonts w:ascii="GHEA Grapalat" w:hAnsi="GHEA Grapalat" w:cs="Arial"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Cs/>
          <w:lang w:val="ro-RO" w:eastAsia="ru-RU"/>
        </w:rPr>
        <w:t>դրամ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lastRenderedPageBreak/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տեսակը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կամ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գնվող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ապրանքը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2"/>
          <w:szCs w:val="12"/>
          <w:lang w:val="ro-RO" w:eastAsia="ru-RU"/>
        </w:rPr>
      </w:pPr>
      <w:r w:rsidRPr="001F44CC">
        <w:rPr>
          <w:rFonts w:ascii="GHEA Grapalat" w:hAnsi="GHEA Grapalat" w:cs="Arial"/>
          <w:b/>
          <w:bCs/>
          <w:sz w:val="12"/>
          <w:szCs w:val="12"/>
          <w:lang w:val="ro-RO" w:eastAsia="ru-RU"/>
        </w:rPr>
        <w:t xml:space="preserve"> 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Cs/>
          <w:sz w:val="20"/>
          <w:szCs w:val="20"/>
          <w:lang w:val="ro-RO" w:eastAsia="ru-RU"/>
        </w:rPr>
      </w:pP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Ծառայությունների մատուցում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Սպասարկում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>Ընթացիկ աշխատանքներ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Cs/>
          <w:sz w:val="20"/>
          <w:szCs w:val="20"/>
          <w:lang w:val="ro-RO" w:eastAsia="ru-RU"/>
        </w:rPr>
      </w:pP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/>
          <w:bCs/>
          <w:sz w:val="20"/>
          <w:szCs w:val="20"/>
          <w:lang w:val="ro-RO" w:eastAsia="ru-RU"/>
        </w:rPr>
        <w:t xml:space="preserve"> </w:t>
      </w:r>
      <w:r w:rsidRPr="001F44CC">
        <w:rPr>
          <w:rFonts w:ascii="GHEA Grapalat" w:hAnsi="GHEA Grapalat" w:cs="Arial"/>
          <w:b/>
          <w:bCs/>
          <w:sz w:val="20"/>
          <w:szCs w:val="20"/>
          <w:u w:val="single"/>
          <w:lang w:val="ro-RO" w:eastAsia="ru-RU"/>
        </w:rPr>
        <w:t>Վերանորոգում</w:t>
      </w:r>
      <w:r w:rsidRPr="001F44CC">
        <w:rPr>
          <w:rFonts w:ascii="GHEA Grapalat" w:hAnsi="GHEA Grapalat" w:cs="Arial"/>
          <w:bCs/>
          <w:sz w:val="20"/>
          <w:szCs w:val="20"/>
          <w:u w:val="single"/>
          <w:lang w:val="ro-RO" w:eastAsia="ru-RU"/>
        </w:rPr>
        <w:t xml:space="preserve"> </w:t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Վերականգնում 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Ընդլայնում 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Փոխարինում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Cs/>
          <w:sz w:val="20"/>
          <w:szCs w:val="20"/>
          <w:lang w:val="ro-RO" w:eastAsia="ru-RU"/>
        </w:rPr>
        <w:t xml:space="preserve"> Նորը    </w:t>
      </w:r>
      <w:r w:rsidRPr="001F44CC">
        <w:rPr>
          <w:rFonts w:ascii="GHEA Grapalat" w:hAnsi="GHEA Grapalat" w:cs="Arial"/>
          <w:b/>
          <w:bCs/>
          <w:szCs w:val="18"/>
          <w:lang w:val="ro-RO"/>
        </w:rPr>
        <w:sym w:font="Symbol" w:char="F0A0"/>
      </w:r>
      <w:r w:rsidRPr="001F44CC">
        <w:rPr>
          <w:rFonts w:ascii="GHEA Grapalat" w:hAnsi="GHEA Grapalat" w:cs="Arial"/>
          <w:b/>
          <w:bCs/>
          <w:szCs w:val="18"/>
          <w:lang w:val="ro-RO"/>
        </w:rPr>
        <w:t xml:space="preserve"> </w:t>
      </w:r>
      <w:r w:rsidRPr="001F44CC">
        <w:rPr>
          <w:rFonts w:ascii="GHEA Grapalat" w:hAnsi="GHEA Grapalat" w:cs="Arial"/>
          <w:bCs/>
          <w:sz w:val="20"/>
          <w:szCs w:val="20"/>
          <w:lang w:val="ro-RO"/>
        </w:rPr>
        <w:t>Այլ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color w:val="FF0000"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հիմնավորումը</w:t>
      </w:r>
    </w:p>
    <w:p w:rsidR="00BF4945" w:rsidRPr="001F44CC" w:rsidRDefault="00BF4945" w:rsidP="00BF4945">
      <w:pPr>
        <w:spacing w:after="0" w:line="240" w:lineRule="auto"/>
        <w:jc w:val="both"/>
        <w:rPr>
          <w:rFonts w:ascii="GHEA Grapalat" w:hAnsi="GHEA Grapalat" w:cs="Arial"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/>
          <w:lang w:val="ro-RO"/>
        </w:rPr>
      </w:pPr>
      <w:r w:rsidRPr="001F44CC">
        <w:rPr>
          <w:rFonts w:ascii="GHEA Grapalat" w:hAnsi="GHEA Grapalat"/>
        </w:rPr>
        <w:t>Ներհամայնքային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փողոցների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ճանապարհների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ընդհանուր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երկարությունը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կազմում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է</w:t>
      </w:r>
      <w:r w:rsidRPr="001F44CC">
        <w:rPr>
          <w:rFonts w:ascii="GHEA Grapalat" w:hAnsi="GHEA Grapalat"/>
          <w:lang w:val="ro-RO"/>
        </w:rPr>
        <w:t xml:space="preserve"> 13,5 </w:t>
      </w:r>
      <w:r w:rsidRPr="001F44CC">
        <w:rPr>
          <w:rFonts w:ascii="GHEA Grapalat" w:hAnsi="GHEA Grapalat"/>
        </w:rPr>
        <w:t>կմ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որից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մայրուղուց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մինչև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հին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գյուղ</w:t>
      </w:r>
      <w:r w:rsidRPr="001F44CC">
        <w:rPr>
          <w:rFonts w:ascii="GHEA Grapalat" w:hAnsi="GHEA Grapalat"/>
          <w:lang w:val="ro-RO"/>
        </w:rPr>
        <w:t xml:space="preserve"> 3 </w:t>
      </w:r>
      <w:r w:rsidRPr="001F44CC">
        <w:rPr>
          <w:rFonts w:ascii="GHEA Grapalat" w:hAnsi="GHEA Grapalat"/>
        </w:rPr>
        <w:t>կմ</w:t>
      </w:r>
      <w:r w:rsidRPr="001F44CC">
        <w:rPr>
          <w:rFonts w:ascii="GHEA Grapalat" w:hAnsi="GHEA Grapalat"/>
          <w:lang w:val="ro-RO"/>
        </w:rPr>
        <w:t>-</w:t>
      </w:r>
      <w:r w:rsidRPr="001F44CC">
        <w:rPr>
          <w:rFonts w:ascii="GHEA Grapalat" w:hAnsi="GHEA Grapalat"/>
        </w:rPr>
        <w:t>ոց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ճանապարհը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վերանորոգվել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է</w:t>
      </w:r>
      <w:r w:rsidRPr="001F44CC">
        <w:rPr>
          <w:rFonts w:ascii="GHEA Grapalat" w:hAnsi="GHEA Grapalat"/>
          <w:lang w:val="ro-RO"/>
        </w:rPr>
        <w:t xml:space="preserve"> 2011 </w:t>
      </w:r>
      <w:r w:rsidRPr="001F44CC">
        <w:rPr>
          <w:rFonts w:ascii="GHEA Grapalat" w:hAnsi="GHEA Grapalat"/>
        </w:rPr>
        <w:t>թվականին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պետության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կողմից</w:t>
      </w:r>
      <w:r w:rsidRPr="001F44CC">
        <w:rPr>
          <w:rFonts w:ascii="GHEA Grapalat" w:hAnsi="GHEA Grapalat"/>
          <w:lang w:val="ro-RO"/>
        </w:rPr>
        <w:t xml:space="preserve">` </w:t>
      </w:r>
      <w:r w:rsidRPr="001F44CC">
        <w:rPr>
          <w:rFonts w:ascii="GHEA Grapalat" w:hAnsi="GHEA Grapalat"/>
        </w:rPr>
        <w:t>կատարելով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հիմնականում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հողային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խճապատման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աշխատանքներ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/>
        </w:rPr>
        <w:t>Մնացած</w:t>
      </w:r>
      <w:r w:rsidRPr="001F44CC">
        <w:rPr>
          <w:rFonts w:ascii="GHEA Grapalat" w:hAnsi="GHEA Grapalat"/>
          <w:lang w:val="ro-RO"/>
        </w:rPr>
        <w:t xml:space="preserve"> 10,5 </w:t>
      </w:r>
      <w:r w:rsidRPr="001F44CC">
        <w:rPr>
          <w:rFonts w:ascii="GHEA Grapalat" w:hAnsi="GHEA Grapalat"/>
        </w:rPr>
        <w:t>կմ</w:t>
      </w:r>
      <w:r w:rsidRPr="001F44CC">
        <w:rPr>
          <w:rFonts w:ascii="GHEA Grapalat" w:hAnsi="GHEA Grapalat"/>
          <w:lang w:val="ro-RO"/>
        </w:rPr>
        <w:t>-</w:t>
      </w:r>
      <w:r w:rsidRPr="001F44CC">
        <w:rPr>
          <w:rFonts w:ascii="GHEA Grapalat" w:hAnsi="GHEA Grapalat"/>
        </w:rPr>
        <w:t>ոց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մասը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կազմում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ներհամայնքային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փողոցները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որոնք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նույնպես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կարիք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ունեն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լուրջ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վերանորոգման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ու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բարեկարգման</w:t>
      </w:r>
      <w:r w:rsidRPr="001F44CC">
        <w:rPr>
          <w:rFonts w:ascii="GHEA Grapalat" w:hAnsi="GHEA Grapalat"/>
          <w:lang w:val="ro-RO"/>
        </w:rPr>
        <w:t xml:space="preserve">: </w:t>
      </w: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Arial"/>
          <w:bCs/>
          <w:lang w:val="ro-RO" w:eastAsia="ru-RU"/>
        </w:rPr>
      </w:pPr>
      <w:r w:rsidRPr="001F44CC">
        <w:rPr>
          <w:rFonts w:ascii="GHEA Grapalat" w:hAnsi="GHEA Grapalat"/>
        </w:rPr>
        <w:t>Համայնքում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շահագործվում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են</w:t>
      </w:r>
      <w:r w:rsidRPr="001F44CC">
        <w:rPr>
          <w:rFonts w:ascii="GHEA Grapalat" w:hAnsi="GHEA Grapalat"/>
          <w:lang w:val="ro-RO"/>
        </w:rPr>
        <w:t xml:space="preserve"> 140 </w:t>
      </w:r>
      <w:r w:rsidRPr="001F44CC">
        <w:rPr>
          <w:rFonts w:ascii="GHEA Grapalat" w:hAnsi="GHEA Grapalat"/>
        </w:rPr>
        <w:t>մարդատար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ro-RO"/>
        </w:rPr>
        <w:t xml:space="preserve"> 53 </w:t>
      </w:r>
      <w:r w:rsidRPr="001F44CC">
        <w:rPr>
          <w:rFonts w:ascii="GHEA Grapalat" w:hAnsi="GHEA Grapalat"/>
        </w:rPr>
        <w:t>բեռնատար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մասնավոր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ավտոմեքենաներ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որոնք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մշտապես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երթևեկում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ներհամայնքային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անբարեկարգ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փողոցներով</w:t>
      </w:r>
      <w:r w:rsidRPr="001F44CC">
        <w:rPr>
          <w:rFonts w:ascii="GHEA Grapalat" w:hAnsi="GHEA Grapalat"/>
          <w:lang w:val="ro-RO"/>
        </w:rPr>
        <w:t xml:space="preserve">, </w:t>
      </w:r>
      <w:r w:rsidRPr="001F44CC">
        <w:rPr>
          <w:rFonts w:ascii="GHEA Grapalat" w:hAnsi="GHEA Grapalat"/>
        </w:rPr>
        <w:t>ժամանակի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ընթացքում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շարքից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դուրս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են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գալիս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և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դառնում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շահագործման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համար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ոչ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պիտանի</w:t>
      </w:r>
      <w:r w:rsidRPr="001F44CC">
        <w:rPr>
          <w:rFonts w:ascii="GHEA Grapalat" w:hAnsi="GHEA Grapalat"/>
          <w:lang w:val="ro-RO"/>
        </w:rPr>
        <w:t xml:space="preserve">: </w:t>
      </w:r>
      <w:r w:rsidRPr="001F44CC">
        <w:rPr>
          <w:rFonts w:ascii="GHEA Grapalat" w:hAnsi="GHEA Grapalat"/>
        </w:rPr>
        <w:t>Անբարեկարգ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/>
        </w:rPr>
        <w:t>փողոցները</w:t>
      </w:r>
      <w:r w:rsidRPr="001F44CC">
        <w:rPr>
          <w:rFonts w:ascii="GHEA Grapalat" w:hAnsi="GHEA Grapalat"/>
          <w:lang w:val="ro-RO"/>
        </w:rPr>
        <w:t xml:space="preserve"> </w:t>
      </w:r>
      <w:r w:rsidRPr="001F44CC">
        <w:rPr>
          <w:rFonts w:ascii="GHEA Grapalat" w:hAnsi="GHEA Grapalat" w:cs="Arial"/>
          <w:bCs/>
          <w:lang w:val="ro-RO" w:eastAsia="ru-RU"/>
        </w:rPr>
        <w:t>ստեղծում են լրացուցիչ դժվարություններ ու անհարմարություններ նաև հետիոտների համար:</w:t>
      </w:r>
    </w:p>
    <w:p w:rsidR="00BF4945" w:rsidRPr="001F44CC" w:rsidRDefault="00BF4945" w:rsidP="00BF4945">
      <w:pPr>
        <w:spacing w:after="0" w:line="240" w:lineRule="auto"/>
        <w:jc w:val="both"/>
        <w:rPr>
          <w:rFonts w:ascii="GHEA Grapalat" w:hAnsi="GHEA Grapalat" w:cs="Arial"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jc w:val="both"/>
        <w:rPr>
          <w:rFonts w:ascii="GHEA Grapalat" w:hAnsi="GHEA Grapalat" w:cs="Arial"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նպատակները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Arial"/>
          <w:b/>
          <w:bCs/>
          <w:szCs w:val="18"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>Ներհամայնքային կենտրոնական փողոցները բերել բարեկարգ վիճակի՝ վերացնելով փողոցների ջրափոսերը և դրանք դարձնելով անցանելի ու հարմարավետ հետիոտների և տրանսպորտային միջոցների երթևեկության համար տարվա բոլոր եղանակներին:</w:t>
      </w:r>
      <w:r w:rsidRPr="001F44CC">
        <w:rPr>
          <w:rFonts w:ascii="GHEA Grapalat" w:hAnsi="GHEA Grapalat" w:cs="Arial"/>
          <w:b/>
          <w:bCs/>
          <w:szCs w:val="18"/>
          <w:lang w:val="ro-RO" w:eastAsia="ru-RU"/>
        </w:rPr>
        <w:t xml:space="preserve"> 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խնդիրները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sz w:val="12"/>
          <w:lang w:val="ro-RO" w:eastAsia="ru-RU"/>
        </w:rPr>
      </w:pPr>
    </w:p>
    <w:p w:rsidR="00BF4945" w:rsidRPr="001F44CC" w:rsidRDefault="00BF4945" w:rsidP="00BF4945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HEA Grapalat" w:hAnsi="GHEA Grapalat" w:cs="Arial"/>
          <w:bCs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 xml:space="preserve">Նախապատրաստել ներհամայնքային ճանապարհների բարեկարգման աշխատանքների նախագծա-նախահաշվային փաստաթղթերը </w:t>
      </w:r>
    </w:p>
    <w:p w:rsidR="00BF4945" w:rsidRPr="001F44CC" w:rsidRDefault="00BF4945" w:rsidP="00BF4945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HEA Grapalat" w:hAnsi="GHEA Grapalat" w:cs="Arial"/>
          <w:bCs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 xml:space="preserve">Բարեկարգել ներհամայնքային ճանապարհները </w:t>
      </w:r>
    </w:p>
    <w:p w:rsidR="00BF4945" w:rsidRPr="001F44CC" w:rsidRDefault="00BF4945" w:rsidP="00BF4945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GHEA Grapalat" w:hAnsi="GHEA Grapalat" w:cs="Arial"/>
          <w:bCs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 xml:space="preserve">Կազմել, քննարկել և ընդունել ներհամայնքային ճանապարհների բարեկարգման աշխատանքների կատարման ավարտական ակտը </w:t>
      </w:r>
    </w:p>
    <w:p w:rsidR="00BF4945" w:rsidRPr="001F44CC" w:rsidRDefault="00BF4945" w:rsidP="00BF4945">
      <w:pPr>
        <w:pStyle w:val="ListParagraph"/>
        <w:spacing w:after="0" w:line="240" w:lineRule="auto"/>
        <w:ind w:left="360"/>
        <w:rPr>
          <w:rFonts w:ascii="GHEA Grapalat" w:hAnsi="GHEA Grapalat" w:cs="Arial"/>
          <w:bCs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իրականացման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ժամանակացույցը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color w:val="FF0000"/>
          <w:sz w:val="12"/>
          <w:szCs w:val="12"/>
          <w:lang w:val="ro-RO"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3641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BF4945" w:rsidRPr="001F44CC" w:rsidTr="008434CF">
        <w:trPr>
          <w:cantSplit/>
        </w:trPr>
        <w:tc>
          <w:tcPr>
            <w:tcW w:w="409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իրականացման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քայլերը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գործողությունները</w:t>
            </w:r>
          </w:p>
        </w:tc>
        <w:tc>
          <w:tcPr>
            <w:tcW w:w="6210" w:type="dxa"/>
            <w:gridSpan w:val="12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2014թ., Ամիսներ</w:t>
            </w:r>
          </w:p>
        </w:tc>
      </w:tr>
      <w:tr w:rsidR="00BF4945" w:rsidRPr="001F44CC" w:rsidTr="008434CF">
        <w:trPr>
          <w:cantSplit/>
          <w:trHeight w:val="219"/>
        </w:trPr>
        <w:tc>
          <w:tcPr>
            <w:tcW w:w="409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ind w:right="-27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1.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Նախապատրաստել ներհամայնքային ճանապարհների (1,3 կմ) բարեկարգման աշխատանքների նախագծա-նախահաշվային փաստաթղթերը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Բարեկարգել ներհամայնքային ճանապարհները (1,3 կմ)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Կազմել, քննարկել և ընդունել ներհամայնքային ճանապարհների (1,3 կմ) բարեկարգման աշխատանքների կատարման ավարտական ակտը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3641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BF4945" w:rsidRPr="001F44CC" w:rsidTr="008434CF">
        <w:trPr>
          <w:cantSplit/>
        </w:trPr>
        <w:tc>
          <w:tcPr>
            <w:tcW w:w="409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իրականացման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քայլերը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գործողությունները</w:t>
            </w:r>
          </w:p>
        </w:tc>
        <w:tc>
          <w:tcPr>
            <w:tcW w:w="6210" w:type="dxa"/>
            <w:gridSpan w:val="12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2015թ., Ամիսներ</w:t>
            </w:r>
          </w:p>
        </w:tc>
      </w:tr>
      <w:tr w:rsidR="00BF4945" w:rsidRPr="001F44CC" w:rsidTr="008434CF">
        <w:trPr>
          <w:cantSplit/>
          <w:trHeight w:val="219"/>
        </w:trPr>
        <w:tc>
          <w:tcPr>
            <w:tcW w:w="409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ind w:right="-27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Նախապատրաստել ներհամայնքային ճանապարհների (1,3 կմ) բարեկարգման աշխատանքների նախագծա-նախահաշվային փաստաթղթերը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Բարեկարգել ներհամայնքային ճանապարհները (1,3 կմ)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Կազմել, քննարկել և ընդունել ներհամայնքային ճանապարհների (1,3 կմ) բարեկարգման աշխատանքների կատարման ավարտական ակտը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3641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BF4945" w:rsidRPr="001F44CC" w:rsidTr="008434CF">
        <w:trPr>
          <w:cantSplit/>
        </w:trPr>
        <w:tc>
          <w:tcPr>
            <w:tcW w:w="409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իրականացման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քայլերը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գործողությունները</w:t>
            </w:r>
          </w:p>
        </w:tc>
        <w:tc>
          <w:tcPr>
            <w:tcW w:w="6210" w:type="dxa"/>
            <w:gridSpan w:val="12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2016թ., Ամիսներ</w:t>
            </w:r>
          </w:p>
        </w:tc>
      </w:tr>
      <w:tr w:rsidR="00BF4945" w:rsidRPr="001F44CC" w:rsidTr="008434CF">
        <w:trPr>
          <w:cantSplit/>
          <w:trHeight w:val="219"/>
        </w:trPr>
        <w:tc>
          <w:tcPr>
            <w:tcW w:w="409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ind w:right="-27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Նախապատրաստել ներհամայնքային ճանապարհների (6,9 կմ) բարեկարգման աշխատանքների նախագծա-նախահաշվային փաստաթղթերը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Բարեկարգել ներհամայնքային ճանապարհները (6,9 կմ)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Կազմել, քննարկել և ընդունել ներհամայնքային ճանապարհների (6,9 կմ) բարեկարգման աշխատանքների կատարման ավարտական ակտը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3641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  <w:gridCol w:w="517"/>
        <w:gridCol w:w="518"/>
      </w:tblGrid>
      <w:tr w:rsidR="00BF4945" w:rsidRPr="001F44CC" w:rsidTr="008434CF">
        <w:trPr>
          <w:cantSplit/>
        </w:trPr>
        <w:tc>
          <w:tcPr>
            <w:tcW w:w="409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lastRenderedPageBreak/>
              <w:t>/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հ</w:t>
            </w:r>
          </w:p>
        </w:tc>
        <w:tc>
          <w:tcPr>
            <w:tcW w:w="3641" w:type="dxa"/>
            <w:vMerge w:val="restart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lastRenderedPageBreak/>
              <w:t>Ծրագրի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իրականացման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t>քայլերը</w:t>
            </w: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  <w:t xml:space="preserve"> / </w:t>
            </w: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lastRenderedPageBreak/>
              <w:t>գործողությունները</w:t>
            </w:r>
          </w:p>
        </w:tc>
        <w:tc>
          <w:tcPr>
            <w:tcW w:w="6210" w:type="dxa"/>
            <w:gridSpan w:val="12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sz w:val="20"/>
                <w:szCs w:val="20"/>
                <w:lang w:val="ro-RO" w:eastAsia="ru-RU"/>
              </w:rPr>
              <w:lastRenderedPageBreak/>
              <w:t>2017թ., Ամիսներ</w:t>
            </w:r>
          </w:p>
        </w:tc>
      </w:tr>
      <w:tr w:rsidR="00BF4945" w:rsidRPr="001F44CC" w:rsidTr="008434CF">
        <w:trPr>
          <w:cantSplit/>
          <w:trHeight w:val="219"/>
        </w:trPr>
        <w:tc>
          <w:tcPr>
            <w:tcW w:w="409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ind w:right="-27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1.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Նախապատրաստել ներհամայնքային ճանապարհների (1,3 կմ) բարեկարգման աշխատանքների նախագծա-նախահաշվային փաստաթղթերը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Բարեկարգել ներհամայնքային ճանապարհները (1,3 կմ)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cantSplit/>
        </w:trPr>
        <w:tc>
          <w:tcPr>
            <w:tcW w:w="409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3641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Կազմել, քննարկել և ընդունել ներհամայնքային ճանապարհների (1,3 կմ) բարեկարգման աշխատանքների կատարման ավարտական ակտը</w:t>
            </w: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808080" w:themeFill="background1" w:themeFillShade="80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7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Cs w:val="18"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ակնկալվող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արդյունքները</w:t>
      </w:r>
      <w:r w:rsidRPr="001F44CC">
        <w:rPr>
          <w:rFonts w:ascii="GHEA Grapalat" w:hAnsi="GHEA Grapalat" w:cs="Arial"/>
          <w:b/>
          <w:bCs/>
          <w:szCs w:val="18"/>
          <w:lang w:val="ro-RO" w:eastAsia="ru-RU"/>
        </w:rPr>
        <w:t xml:space="preserve"> </w:t>
      </w:r>
    </w:p>
    <w:p w:rsidR="00BF4945" w:rsidRPr="001F44CC" w:rsidRDefault="00BF4945" w:rsidP="00BF4945">
      <w:pPr>
        <w:spacing w:after="0" w:line="240" w:lineRule="auto"/>
        <w:ind w:left="720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>2014-2017 թթ. ընթացքում համայնքում կբարեկարգվեն ներհամայնքային ճանապարհները</w:t>
      </w:r>
    </w:p>
    <w:p w:rsidR="00BF4945" w:rsidRPr="001F44CC" w:rsidRDefault="00BF4945" w:rsidP="00BF4945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  <w:r w:rsidRPr="001F44CC">
        <w:rPr>
          <w:rFonts w:ascii="GHEA Grapalat" w:hAnsi="GHEA Grapalat" w:cs="Arial"/>
          <w:bCs/>
          <w:lang w:val="ro-RO" w:eastAsia="ru-RU"/>
        </w:rPr>
        <w:t>Այդ ճանապարհներում կվերանան ջրափոսերը, դրանք կդառնան անցանելի ու հարմարավետ ինչպես տրանսպորտային միջոցների, այնպես էլ հետիոտների երթևեկության համար՝ տարվա բոլոր եղանակներին:</w:t>
      </w:r>
    </w:p>
    <w:p w:rsidR="00BF4945" w:rsidRPr="001F44CC" w:rsidRDefault="00BF4945" w:rsidP="00BF4945">
      <w:pPr>
        <w:spacing w:after="0" w:line="240" w:lineRule="auto"/>
        <w:ind w:left="720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ind w:left="720"/>
        <w:rPr>
          <w:rFonts w:ascii="GHEA Grapalat" w:hAnsi="GHEA Grapalat" w:cs="Arial"/>
          <w:b/>
          <w:bCs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Cs w:val="18"/>
          <w:lang w:val="ro-RO" w:eastAsia="ru-RU"/>
        </w:rPr>
      </w:pP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Կապը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այլ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ծրագրերի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հետ</w:t>
      </w:r>
      <w:r w:rsidRPr="001F44CC">
        <w:rPr>
          <w:rFonts w:ascii="GHEA Grapalat" w:hAnsi="GHEA Grapalat" w:cs="Arial"/>
          <w:b/>
          <w:bCs/>
          <w:szCs w:val="18"/>
          <w:lang w:val="ro-RO" w:eastAsia="ru-RU"/>
        </w:rPr>
        <w:t xml:space="preserve">  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color w:val="FF0000"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ind w:firstLine="720"/>
        <w:jc w:val="both"/>
        <w:rPr>
          <w:rFonts w:ascii="GHEA Grapalat" w:hAnsi="GHEA Grapalat" w:cs="Sylfaen"/>
          <w:bCs/>
          <w:szCs w:val="24"/>
          <w:lang w:val="ro-RO" w:eastAsia="ru-RU"/>
        </w:rPr>
      </w:pPr>
      <w:r w:rsidRPr="001F44CC">
        <w:rPr>
          <w:rFonts w:ascii="GHEA Grapalat" w:hAnsi="GHEA Grapalat" w:cs="Sylfaen"/>
          <w:bCs/>
          <w:szCs w:val="24"/>
          <w:lang w:val="ro-RO" w:eastAsia="ru-RU"/>
        </w:rPr>
        <w:t xml:space="preserve">Ներհամայնքային ճանապարհների բարեկարգման ծրագիրը կապված է փողոցների գիշերային լուսավորության համակարգի անցկացման ծրագրի հետ: Ցանկալի է փողոցների արտաքին լուսավորության համակարգն անցկացնել ներհամայնքային ճանապարհները բարեկարգելուց հետո: 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Sylfaen"/>
          <w:b/>
          <w:bCs/>
          <w:color w:val="FF0000"/>
          <w:sz w:val="16"/>
          <w:szCs w:val="16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բյուջեն</w:t>
      </w: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sz w:val="12"/>
          <w:szCs w:val="12"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ա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/ </w:t>
      </w: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եկամուտները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159"/>
        <w:gridCol w:w="811"/>
        <w:gridCol w:w="810"/>
        <w:gridCol w:w="810"/>
        <w:gridCol w:w="810"/>
        <w:gridCol w:w="1200"/>
      </w:tblGrid>
      <w:tr w:rsidR="00BF4945" w:rsidRPr="001F44CC" w:rsidTr="008434CF">
        <w:trPr>
          <w:cantSplit/>
          <w:trHeight w:val="233"/>
        </w:trPr>
        <w:tc>
          <w:tcPr>
            <w:tcW w:w="600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</w:p>
        </w:tc>
        <w:tc>
          <w:tcPr>
            <w:tcW w:w="5159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ֆինանսավորման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աղբյուրները</w:t>
            </w:r>
          </w:p>
        </w:tc>
        <w:tc>
          <w:tcPr>
            <w:tcW w:w="4441" w:type="dxa"/>
            <w:gridSpan w:val="5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Կանխատեսվող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ժամանակահատվածը</w:t>
            </w:r>
          </w:p>
        </w:tc>
      </w:tr>
      <w:tr w:rsidR="00BF4945" w:rsidRPr="001F44CC" w:rsidTr="008434CF">
        <w:trPr>
          <w:cantSplit/>
        </w:trPr>
        <w:tc>
          <w:tcPr>
            <w:tcW w:w="600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5159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1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2014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2015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2016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2017</w:t>
            </w:r>
          </w:p>
        </w:tc>
        <w:tc>
          <w:tcPr>
            <w:tcW w:w="12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Ընդամենը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ԸՆԴԱՄԵՆԸ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ԵԿԱՄՈՒՏՆԵՐ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1.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Համայնքի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բյուջեի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եկամուտներ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1000,0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Վարչական</w:t>
            </w: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բյուջե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Ֆոնդային</w:t>
            </w: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բյուջե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1000,0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Արտաքին</w:t>
            </w:r>
            <w:r w:rsidRPr="001F44CC">
              <w:rPr>
                <w:rFonts w:ascii="GHEA Grapalat" w:hAnsi="GHEA Grapalat"/>
                <w:b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պաշտոնական</w:t>
            </w:r>
            <w:r w:rsidRPr="001F44CC">
              <w:rPr>
                <w:rFonts w:ascii="GHEA Grapalat" w:hAnsi="GHEA Grapalat"/>
                <w:b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դրամաշնորհներ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1000,0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1000,0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Այլ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պետությունների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համայնքներից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Միջազգային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կազմակերպություններից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1000,0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1000,0</w:t>
            </w: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3.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Ներքին</w:t>
            </w:r>
            <w:r w:rsidRPr="001F44CC">
              <w:rPr>
                <w:rFonts w:ascii="GHEA Grapalat" w:hAnsi="GHEA Grapalat"/>
                <w:b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պաշտոնական</w:t>
            </w:r>
            <w:r w:rsidRPr="001F44CC">
              <w:rPr>
                <w:rFonts w:ascii="GHEA Grapalat" w:hAnsi="GHEA Grapalat"/>
                <w:b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af-ZA" w:eastAsia="ru-RU"/>
              </w:rPr>
              <w:t>դրամաշնորհներ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af-ZA" w:eastAsia="ru-RU"/>
              </w:rPr>
              <w:t>Պետական</w:t>
            </w:r>
            <w:r w:rsidRPr="001F44CC"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af-ZA" w:eastAsia="ru-RU"/>
              </w:rPr>
              <w:t>բյուջեից</w:t>
            </w:r>
            <w:r w:rsidRPr="001F44CC">
              <w:rPr>
                <w:rFonts w:ascii="GHEA Grapalat" w:hAnsi="GHEA Grapalat"/>
                <w:sz w:val="20"/>
                <w:szCs w:val="20"/>
                <w:lang w:val="af-ZA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af-ZA" w:eastAsia="ru-RU"/>
              </w:rPr>
              <w:t>սուբսիդիաներ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Պետական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բյուջեից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նպատակային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հատկացումներ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-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ՀՀ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այլ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համայնքներից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պաշտոն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 xml:space="preserve">.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դրամաշնորհներ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4.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Պետական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բյուջեից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վարկ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5.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Առևտրային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բանկից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վարկ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6.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Համայնքային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արժեթղթերի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թողարկումից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7.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Մասնավոր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(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բիզնես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)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հատվածի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ներդրումներ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8.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Բնակչության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ներդրումներ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9.</w:t>
            </w:r>
          </w:p>
        </w:tc>
        <w:tc>
          <w:tcPr>
            <w:tcW w:w="515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Այլ</w:t>
            </w:r>
          </w:p>
        </w:tc>
        <w:tc>
          <w:tcPr>
            <w:tcW w:w="811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20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</w:p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բ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/  </w:t>
      </w: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ծախսերն՝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ըստ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ծախսերի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գործառական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դասակարգման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157"/>
        <w:gridCol w:w="813"/>
        <w:gridCol w:w="810"/>
        <w:gridCol w:w="810"/>
        <w:gridCol w:w="810"/>
        <w:gridCol w:w="1199"/>
      </w:tblGrid>
      <w:tr w:rsidR="00BF4945" w:rsidRPr="001F44CC" w:rsidTr="008434CF">
        <w:trPr>
          <w:cantSplit/>
          <w:trHeight w:val="233"/>
        </w:trPr>
        <w:tc>
          <w:tcPr>
            <w:tcW w:w="600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</w:p>
        </w:tc>
        <w:tc>
          <w:tcPr>
            <w:tcW w:w="5157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ծախսերը</w:t>
            </w:r>
          </w:p>
        </w:tc>
        <w:tc>
          <w:tcPr>
            <w:tcW w:w="4442" w:type="dxa"/>
            <w:gridSpan w:val="5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Կանխատեսվող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ժամանակահատվածը</w:t>
            </w:r>
          </w:p>
        </w:tc>
      </w:tr>
      <w:tr w:rsidR="00BF4945" w:rsidRPr="001F44CC" w:rsidTr="008434CF">
        <w:trPr>
          <w:cantSplit/>
        </w:trPr>
        <w:tc>
          <w:tcPr>
            <w:tcW w:w="600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5157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2014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2015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2016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2017</w:t>
            </w:r>
          </w:p>
        </w:tc>
        <w:tc>
          <w:tcPr>
            <w:tcW w:w="119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39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Ընդամենը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ԸՆԴԱՄԵՆԸ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(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+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)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ՎԱՐՉԱԿԱՆ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ԲՅՈՒՋԵԻ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Ընդհանուր բնույթի հանրային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Հասարակական կարգ, անվտանգություն և դատական գործունեություն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Տնտեսական հարաբերություններ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5.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Շրջակա միջավայրի 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Բնակարանային շինարարություն և կոմունալ տնտեսություն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Առողջապահություն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Հանգիստ, մշակույթ և կրոն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Կրթություն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Սոցիալական 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Հիմն. բաժիններին չդասվող պահուստային ֆոնդեր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ՖՈՆԴԱՅԻՆ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ԲՅՈՒՋԵԻ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Ընդհանուր բնույթի հանրային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Հասարակական կարգ, անվտանգություն և դատական գործունեություն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Տնտեսական հարաբերություններ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1250,</w:t>
            </w: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lastRenderedPageBreak/>
              <w:t>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lastRenderedPageBreak/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lastRenderedPageBreak/>
              <w:t>5.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Շրջակա միջավայրի 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Բնակարանային շինարարություն և կոմունալ տնտեսություն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Առողջապահություն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Հանգիստ, մշակույթ և կրոն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Կրթություն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Սոցիալական պաշտպանություն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Հիմն. բաժիններին չդասվող պահուստային ֆոնդեր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</w:tbl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color w:val="FF0000"/>
          <w:szCs w:val="18"/>
          <w:lang w:val="ro-RO" w:eastAsia="ru-RU"/>
        </w:rPr>
      </w:pPr>
    </w:p>
    <w:p w:rsidR="00BF4945" w:rsidRPr="001F44CC" w:rsidRDefault="00BF4945" w:rsidP="00BF4945">
      <w:pPr>
        <w:tabs>
          <w:tab w:val="left" w:pos="6480"/>
        </w:tabs>
        <w:spacing w:after="0" w:line="240" w:lineRule="auto"/>
        <w:rPr>
          <w:rFonts w:ascii="GHEA Grapalat" w:hAnsi="GHEA Grapalat" w:cs="Arial"/>
          <w:b/>
          <w:bCs/>
          <w:lang w:val="ro-RO" w:eastAsia="ru-RU"/>
        </w:rPr>
      </w:pPr>
      <w:r w:rsidRPr="001F44CC">
        <w:rPr>
          <w:rFonts w:ascii="GHEA Grapalat" w:hAnsi="GHEA Grapalat" w:cs="Sylfaen"/>
          <w:b/>
          <w:bCs/>
          <w:lang w:val="ro-RO" w:eastAsia="ru-RU"/>
        </w:rPr>
        <w:t>գ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/  </w:t>
      </w:r>
      <w:r w:rsidRPr="001F44CC">
        <w:rPr>
          <w:rFonts w:ascii="GHEA Grapalat" w:hAnsi="GHEA Grapalat" w:cs="Sylfaen"/>
          <w:b/>
          <w:bCs/>
          <w:lang w:val="ro-RO" w:eastAsia="ru-RU"/>
        </w:rPr>
        <w:t>ծրագրի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ծախսերն՝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ըստ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ծախսերի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տնտեսագիտական</w:t>
      </w:r>
      <w:r w:rsidRPr="001F44CC">
        <w:rPr>
          <w:rFonts w:ascii="GHEA Grapalat" w:hAnsi="GHEA Grapalat" w:cs="Arial"/>
          <w:b/>
          <w:bCs/>
          <w:lang w:val="ro-RO" w:eastAsia="ru-RU"/>
        </w:rPr>
        <w:t xml:space="preserve"> </w:t>
      </w:r>
      <w:r w:rsidRPr="001F44CC">
        <w:rPr>
          <w:rFonts w:ascii="GHEA Grapalat" w:hAnsi="GHEA Grapalat" w:cs="Sylfaen"/>
          <w:b/>
          <w:bCs/>
          <w:lang w:val="ro-RO" w:eastAsia="ru-RU"/>
        </w:rPr>
        <w:t>դասակարգման</w:t>
      </w:r>
      <w:r w:rsidRPr="001F44CC">
        <w:rPr>
          <w:rFonts w:ascii="GHEA Grapalat" w:hAnsi="GHEA Grapalat" w:cs="Arial"/>
          <w:b/>
          <w:bCs/>
          <w:lang w:val="ro-RO" w:eastAsia="ru-RU"/>
        </w:rPr>
        <w:tab/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157"/>
        <w:gridCol w:w="813"/>
        <w:gridCol w:w="810"/>
        <w:gridCol w:w="810"/>
        <w:gridCol w:w="810"/>
        <w:gridCol w:w="1199"/>
      </w:tblGrid>
      <w:tr w:rsidR="00BF4945" w:rsidRPr="001F44CC" w:rsidTr="008434CF">
        <w:trPr>
          <w:cantSplit/>
          <w:trHeight w:val="233"/>
        </w:trPr>
        <w:tc>
          <w:tcPr>
            <w:tcW w:w="600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/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հ</w:t>
            </w:r>
          </w:p>
        </w:tc>
        <w:tc>
          <w:tcPr>
            <w:tcW w:w="5157" w:type="dxa"/>
            <w:vMerge w:val="restart"/>
            <w:vAlign w:val="center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ծախսերը</w:t>
            </w:r>
          </w:p>
        </w:tc>
        <w:tc>
          <w:tcPr>
            <w:tcW w:w="4442" w:type="dxa"/>
            <w:gridSpan w:val="5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Կանխատեսվող</w:t>
            </w: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ժամանակահատվածը</w:t>
            </w:r>
          </w:p>
        </w:tc>
      </w:tr>
      <w:tr w:rsidR="00BF4945" w:rsidRPr="001F44CC" w:rsidTr="008434CF">
        <w:trPr>
          <w:cantSplit/>
        </w:trPr>
        <w:tc>
          <w:tcPr>
            <w:tcW w:w="600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5157" w:type="dxa"/>
            <w:vMerge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2014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2015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2016</w:t>
            </w:r>
          </w:p>
        </w:tc>
        <w:tc>
          <w:tcPr>
            <w:tcW w:w="81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bCs/>
                <w:lang w:val="ro-RO" w:eastAsia="ru-RU"/>
              </w:rPr>
              <w:t>2017</w:t>
            </w:r>
          </w:p>
        </w:tc>
        <w:tc>
          <w:tcPr>
            <w:tcW w:w="1199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39"/>
              <w:jc w:val="center"/>
              <w:rPr>
                <w:rFonts w:ascii="GHEA Grapalat" w:hAnsi="GHEA Grapalat" w:cs="Arial"/>
                <w:b/>
                <w:bCs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bCs/>
                <w:lang w:val="ro-RO" w:eastAsia="ru-RU"/>
              </w:rPr>
              <w:t>Ընդամենը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ԸՆԴԱՄԵՆԸ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ԾՐԱԳՐԻ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(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+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), </w:t>
            </w:r>
          </w:p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lang w:val="ro-RO" w:eastAsia="ru-RU"/>
              </w:rPr>
            </w:pPr>
            <w:r w:rsidRPr="001F44CC">
              <w:rPr>
                <w:rFonts w:ascii="GHEA Grapalat" w:hAnsi="GHEA Grapalat" w:cs="Sylfaen"/>
                <w:lang w:val="ro-RO" w:eastAsia="ru-RU"/>
              </w:rPr>
              <w:t>այդ</w:t>
            </w:r>
            <w:r w:rsidRPr="001F44CC">
              <w:rPr>
                <w:rFonts w:ascii="GHEA Grapalat" w:hAnsi="GHEA Grapalat" w:cs="Arial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lang w:val="ro-RO" w:eastAsia="ru-RU"/>
              </w:rPr>
              <w:t>թվում</w:t>
            </w:r>
            <w:r w:rsidRPr="001F44CC">
              <w:rPr>
                <w:rFonts w:ascii="GHEA Grapalat" w:hAnsi="GHEA Grapalat" w:cs="Arial"/>
                <w:lang w:val="ro-RO" w:eastAsia="ru-RU"/>
              </w:rPr>
              <w:t>`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ԸՆԹԱՑԻԿ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, </w:t>
            </w:r>
            <w:r w:rsidRPr="001F44CC">
              <w:rPr>
                <w:rFonts w:ascii="GHEA Grapalat" w:hAnsi="GHEA Grapalat" w:cs="Sylfaen"/>
                <w:lang w:val="ro-RO" w:eastAsia="ru-RU"/>
              </w:rPr>
              <w:t>այդ</w:t>
            </w:r>
            <w:r w:rsidRPr="001F44CC">
              <w:rPr>
                <w:rFonts w:ascii="GHEA Grapalat" w:hAnsi="GHEA Grapalat" w:cs="Arial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lang w:val="ro-RO" w:eastAsia="ru-RU"/>
              </w:rPr>
              <w:t>թվում</w:t>
            </w:r>
            <w:r w:rsidRPr="001F44CC">
              <w:rPr>
                <w:rFonts w:ascii="GHEA Grapalat" w:hAnsi="GHEA Grapalat" w:cs="Arial"/>
                <w:lang w:val="ro-RO" w:eastAsia="ru-RU"/>
              </w:rPr>
              <w:t>`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 xml:space="preserve">Աշխատանքի վարձատրություն, </w:t>
            </w:r>
            <w:r w:rsidRPr="001F44CC">
              <w:rPr>
                <w:rFonts w:ascii="GHEA Grapalat" w:hAnsi="GHEA Grapalat"/>
                <w:sz w:val="20"/>
                <w:szCs w:val="20"/>
                <w:lang w:eastAsia="ru-RU"/>
              </w:rPr>
              <w:t>որից</w:t>
            </w: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Աշխատավարձեր և հավելավճարներ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 xml:space="preserve">Ծառայությունների և ապրանքների ձեռքբերում, </w:t>
            </w:r>
            <w:r w:rsidRPr="001F44CC">
              <w:rPr>
                <w:rFonts w:ascii="GHEA Grapalat" w:hAnsi="GHEA Grapalat"/>
                <w:sz w:val="20"/>
                <w:szCs w:val="20"/>
                <w:lang w:eastAsia="ru-RU"/>
              </w:rPr>
              <w:t>որից</w:t>
            </w:r>
            <w:r w:rsidRPr="001F44CC"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  <w:t xml:space="preserve">                                                                         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 xml:space="preserve">- Գործառն. և բանկային ծառայությունների ծախսեր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Էներգետիկ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Կոմունալ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Կապի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Ապահովագրական 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Գույքի և սարքավորումների վարձակալություն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Ներքին գործուղումներ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Արտասահմանյան գործուղումների գծով 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Այլ տրանսպորտային 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Վարչական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Համակարգչային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Աշխատակազմի մասնագ. զարգ.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Տեղեկատվական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Կառավարչական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 xml:space="preserve">- Կենցաղային և հանրային սննդի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Ներկայացուցչական ծախսեր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Ընդհանուր բնույթի այլ ծառայություններ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Մասնագիտական այլ ծառայություններ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 xml:space="preserve">- Շենքերի և կառ.-ի ընթացիկ նորոգում և պահպանում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 xml:space="preserve">- Մեքեն. և սարք.-ի ընթացիկ նորոգում և պահպանում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Գրասենյակային նյութեր և հագուստ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Գյուղատնտեսական ապրանքներ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Վերապատրաստման և ուսուցման նյութեր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Տրանսպորտային նյութեր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>- Շրջակա միջավայրի պահպ.-ան և գիտական նյութեր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>- Առողջապահական և լաբորատոր նյութեր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>- Կենցաղային և հանրային սննդի նյութեր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Հատուկ նպատակային այլ նյութեր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  <w:t>Տոկոսավճարներ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  <w:t xml:space="preserve">Սուբսիդիաներ, 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այդ թվում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 xml:space="preserve">- 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Սուբսիդիաներ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պետական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 xml:space="preserve"> (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համայնքային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 xml:space="preserve">) 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կազմ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.-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ին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val="ru-RU" w:eastAsia="ru-RU"/>
              </w:rPr>
              <w:t>- Սուբսիդիաներ ոչ պետական (ոչ համայնքային) կազմակերպություններին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>1.5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  <w:t xml:space="preserve">Դրամաշնորհներ, </w:t>
            </w: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այդ թվում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Ընթացիկ դրամաշնորհներ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Կապիտալ դրամաշնորհներ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  <w:t>Սոցիալական նպաստներ և կենսաթոշակներ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Սոցիալական ապահովության նպաստներ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Սոցիալական օգնության նպաստներ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Կենսաթոշակներ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iCs/>
                <w:sz w:val="20"/>
                <w:szCs w:val="20"/>
                <w:lang w:eastAsia="ru-RU"/>
              </w:rPr>
              <w:t>Այլ 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Նվիրատվություններ ոչ կառավարական (հասարակական) կազմակերպություններին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Այլ ծախսեր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- Պահուստային միջոցներ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Բ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>.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ՈՉ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ՖԻՆԱՆՍԱԿԱՆ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ԱԿՏԻՎՆԵՐԻ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ԳԾՈՎ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b/>
                <w:lang w:val="ro-RO" w:eastAsia="ru-RU"/>
              </w:rPr>
              <w:t>ԾԱԽՍԵՐ</w:t>
            </w:r>
            <w:r w:rsidRPr="001F44CC">
              <w:rPr>
                <w:rFonts w:ascii="GHEA Grapalat" w:hAnsi="GHEA Grapalat" w:cs="Arial"/>
                <w:b/>
                <w:lang w:val="ro-RO" w:eastAsia="ru-RU"/>
              </w:rPr>
              <w:t xml:space="preserve">, </w:t>
            </w:r>
            <w:r w:rsidRPr="001F44CC">
              <w:rPr>
                <w:rFonts w:ascii="GHEA Grapalat" w:hAnsi="GHEA Grapalat" w:cs="Sylfaen"/>
                <w:lang w:val="ro-RO" w:eastAsia="ru-RU"/>
              </w:rPr>
              <w:t>այդ</w:t>
            </w:r>
            <w:r w:rsidRPr="001F44CC">
              <w:rPr>
                <w:rFonts w:ascii="GHEA Grapalat" w:hAnsi="GHEA Grapalat" w:cs="Arial"/>
                <w:lang w:val="ro-RO" w:eastAsia="ru-RU"/>
              </w:rPr>
              <w:t xml:space="preserve"> </w:t>
            </w:r>
            <w:r w:rsidRPr="001F44CC">
              <w:rPr>
                <w:rFonts w:ascii="GHEA Grapalat" w:hAnsi="GHEA Grapalat" w:cs="Sylfaen"/>
                <w:lang w:val="ro-RO" w:eastAsia="ru-RU"/>
              </w:rPr>
              <w:t>թվում</w:t>
            </w:r>
            <w:r w:rsidRPr="001F44CC">
              <w:rPr>
                <w:rFonts w:ascii="GHEA Grapalat" w:hAnsi="GHEA Grapalat" w:cs="Arial"/>
                <w:lang w:val="ro-RO" w:eastAsia="ru-RU"/>
              </w:rPr>
              <w:t>`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>1.1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 xml:space="preserve">Հիմնական միջոցներ, </w:t>
            </w:r>
            <w:r w:rsidRPr="001F44CC">
              <w:rPr>
                <w:rFonts w:ascii="GHEA Grapalat" w:hAnsi="GHEA Grapalat" w:cs="Arial"/>
                <w:sz w:val="20"/>
                <w:szCs w:val="20"/>
                <w:lang w:val="ro-RO" w:eastAsia="ru-RU"/>
              </w:rPr>
              <w:t>այդ թվում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u-RU" w:eastAsia="ru-RU"/>
              </w:rPr>
              <w:t>Շենքեր և շինություններ,</w:t>
            </w:r>
            <w:r w:rsidRPr="001F44CC"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որից</w:t>
            </w:r>
            <w:r w:rsidRPr="001F44CC">
              <w:rPr>
                <w:rFonts w:ascii="GHEA Grapalat" w:hAnsi="GHEA Grapalat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Շենքեր և շինությունների ձեռքբերում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Շենքեր և շինությունների կառուցում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  <w:t xml:space="preserve">- Շենքեր և շինությունների կապիտալ վերանորոգում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u-RU" w:eastAsia="ru-RU"/>
              </w:rPr>
              <w:t xml:space="preserve">Մեքենաներ և սարքավորումներ, </w:t>
            </w:r>
            <w:r w:rsidRPr="001F44CC">
              <w:rPr>
                <w:rFonts w:ascii="GHEA Grapalat" w:hAnsi="GHEA Grapalat"/>
                <w:sz w:val="20"/>
                <w:szCs w:val="20"/>
                <w:lang w:eastAsia="ru-RU"/>
              </w:rPr>
              <w:t>որից</w:t>
            </w:r>
            <w:r w:rsidRPr="001F44CC">
              <w:rPr>
                <w:rFonts w:ascii="GHEA Grapalat" w:hAnsi="GHEA Grapalat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Տրանսպորտային սարքավորումներ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Վարչական սարքավորումներ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1F44CC">
              <w:rPr>
                <w:rFonts w:ascii="Courier New" w:hAnsi="Courier New" w:cs="Courier New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/>
                <w:iCs/>
                <w:sz w:val="20"/>
                <w:szCs w:val="20"/>
                <w:lang w:val="ru-RU" w:eastAsia="ru-RU"/>
              </w:rPr>
            </w:pPr>
            <w:r w:rsidRPr="001F44CC">
              <w:rPr>
                <w:rFonts w:ascii="GHEA Grapalat" w:hAnsi="GHEA Grapalat"/>
                <w:i/>
                <w:iCs/>
                <w:sz w:val="20"/>
                <w:szCs w:val="20"/>
                <w:lang w:eastAsia="ru-RU"/>
              </w:rPr>
              <w:t xml:space="preserve">- Այլ մեքենաներ և սարքավորումներ 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iCs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iCs/>
                <w:sz w:val="20"/>
                <w:szCs w:val="20"/>
                <w:lang w:eastAsia="ru-RU"/>
              </w:rPr>
              <w:t>Այլ հիմնական միջոցներ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57" w:type="dxa"/>
            <w:vAlign w:val="bottom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eastAsia="ru-RU"/>
              </w:rPr>
              <w:t>Պաշարներ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>1.3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  <w:lang w:val="ro-RO" w:eastAsia="ru-RU"/>
              </w:rPr>
              <w:t>Բարձրարժեք ակտիվներ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  <w:t>1.4</w:t>
            </w: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b/>
                <w:sz w:val="20"/>
                <w:szCs w:val="20"/>
                <w:lang w:val="ro-RO" w:eastAsia="ru-RU"/>
              </w:rPr>
              <w:t xml:space="preserve">Չարտադրված ակտիվներ, </w:t>
            </w: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այդ թվում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b/>
                <w:sz w:val="20"/>
                <w:szCs w:val="20"/>
                <w:lang w:val="ro-RO" w:eastAsia="ru-RU"/>
              </w:rPr>
              <w:t>2000,0</w:t>
            </w: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- հող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bCs/>
                <w:lang w:val="ro-RO" w:eastAsia="ru-RU"/>
              </w:rPr>
            </w:pPr>
          </w:p>
        </w:tc>
      </w:tr>
      <w:tr w:rsidR="00BF4945" w:rsidRPr="001F44CC" w:rsidTr="008434CF">
        <w:trPr>
          <w:trHeight w:val="243"/>
        </w:trPr>
        <w:tc>
          <w:tcPr>
            <w:tcW w:w="600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  <w:lang w:val="ro-RO" w:eastAsia="ru-RU"/>
              </w:rPr>
            </w:pPr>
          </w:p>
        </w:tc>
        <w:tc>
          <w:tcPr>
            <w:tcW w:w="5157" w:type="dxa"/>
          </w:tcPr>
          <w:p w:rsidR="00BF4945" w:rsidRPr="001F44CC" w:rsidRDefault="00BF4945" w:rsidP="008434CF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 w:cs="Sylfaen"/>
                <w:sz w:val="20"/>
                <w:szCs w:val="20"/>
                <w:lang w:val="ro-RO" w:eastAsia="ru-RU"/>
              </w:rPr>
              <w:t>- այլ չարտադրված ակտիվներ</w:t>
            </w:r>
          </w:p>
        </w:tc>
        <w:tc>
          <w:tcPr>
            <w:tcW w:w="813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1250,0</w:t>
            </w:r>
          </w:p>
        </w:tc>
        <w:tc>
          <w:tcPr>
            <w:tcW w:w="810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250,0</w:t>
            </w:r>
          </w:p>
        </w:tc>
        <w:tc>
          <w:tcPr>
            <w:tcW w:w="1199" w:type="dxa"/>
          </w:tcPr>
          <w:p w:rsidR="00BF4945" w:rsidRPr="001F44CC" w:rsidRDefault="00BF4945" w:rsidP="008434CF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  <w:lang w:val="ro-RO" w:eastAsia="ru-RU"/>
              </w:rPr>
            </w:pPr>
            <w:r w:rsidRPr="001F44CC">
              <w:rPr>
                <w:rFonts w:ascii="GHEA Grapalat" w:hAnsi="GHEA Grapalat"/>
                <w:sz w:val="20"/>
                <w:szCs w:val="20"/>
                <w:lang w:val="ro-RO" w:eastAsia="ru-RU"/>
              </w:rPr>
              <w:t>2000,0</w:t>
            </w:r>
          </w:p>
        </w:tc>
      </w:tr>
    </w:tbl>
    <w:p w:rsidR="00BF4945" w:rsidRPr="001F44CC" w:rsidRDefault="00BF4945" w:rsidP="00BF4945">
      <w:pPr>
        <w:spacing w:after="0" w:line="240" w:lineRule="auto"/>
        <w:rPr>
          <w:rFonts w:ascii="GHEA Grapalat" w:hAnsi="GHEA Grapalat" w:cs="Arial"/>
          <w:b/>
          <w:bCs/>
          <w:color w:val="FF0000"/>
          <w:szCs w:val="18"/>
          <w:lang w:val="ro-RO" w:eastAsia="ru-RU"/>
        </w:rPr>
      </w:pP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szCs w:val="24"/>
          <w:lang w:val="ro-RO"/>
        </w:rPr>
      </w:pPr>
      <w:r w:rsidRPr="001F44CC">
        <w:rPr>
          <w:rFonts w:ascii="GHEA Grapalat" w:eastAsia="Times New Roman" w:hAnsi="GHEA Grapalat" w:cs="Arial"/>
          <w:szCs w:val="24"/>
          <w:lang w:val="ro-RO"/>
        </w:rPr>
        <w:t xml:space="preserve">Առաջնահերթություն շահած և կանխատեսելի ֆինանսական ռեսուրսների շրջանակներում իրագործելի աղյուսակ 6-ում նշյալ տեսներկու ծրագրերից հետո, ըստ առաջնահերթության, ոռոգման ջրի ներհամայնքային առկա ցանցի վերանորոգման և նոր ցանցի կառուցման ծրագիրն է: Ինչպես երևում է ըստ չափորոշիչների ծրագրերի գնահատման աղյուսակից, այս ծրագիրը միակն է, որ հրատապության չափորոշիչով հավաքել է ամենաբարձր միավորը և իրատեսականության չափորոշիչով՝ ամենացածրը: Համայնքի ոռոգման ջրի հարցի լուծման խնդիրն ըստ էության ամենաառաջնահերթ և արդիական խնդիրն է, սակայն այն դուրս է մնացել գալիք չորս տարիների ծրագրերի առաջնահերթություններից, քանի որ պահանջում է հսկայական ֆինանսական ներդրումներ, որի հնարավորությունը համայնքը չունի, այդ իսկ պատճառով այդ ծրագրի իրագործումը համարվել է ոչ իրատեսական: Սակայն, լինելով համայնքի համար շատ կարևոր ծրագիր, նրա խնդիրները, նպատակներն ու արդյունքները նույնպես ներկայացվել են համայնքի 2014-17թթ. ՀԶՔԾ-ում: Եվ գալիք չորս տարիների ընթացքում համայնքի ջանքերը ուղղված կլինեն նաև այս ծրագրի իրագործման համար անհրաժեշտ ֆինանսական ներդրումներ ներգրավելուն: 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color w:val="FF0000"/>
          <w:szCs w:val="24"/>
          <w:lang w:val="ro-RO"/>
        </w:rPr>
      </w:pPr>
    </w:p>
    <w:p w:rsidR="00BF4945" w:rsidRPr="001F44CC" w:rsidRDefault="00BF4945" w:rsidP="00BF4945">
      <w:pPr>
        <w:pStyle w:val="ListParagraph"/>
        <w:spacing w:after="0"/>
        <w:ind w:left="360"/>
        <w:jc w:val="both"/>
        <w:rPr>
          <w:rFonts w:ascii="GHEA Grapalat" w:eastAsia="Times New Roman" w:hAnsi="GHEA Grapalat" w:cs="Times New Roman"/>
          <w:szCs w:val="24"/>
          <w:lang w:val="ro-RO"/>
        </w:rPr>
      </w:pPr>
    </w:p>
    <w:p w:rsidR="00BF4945" w:rsidRPr="001F44CC" w:rsidRDefault="00BF4945" w:rsidP="00BF4945">
      <w:pPr>
        <w:pStyle w:val="Heading1"/>
        <w:numPr>
          <w:ilvl w:val="0"/>
          <w:numId w:val="9"/>
        </w:numPr>
        <w:jc w:val="center"/>
        <w:rPr>
          <w:rFonts w:ascii="GHEA Grapalat" w:hAnsi="GHEA Grapalat" w:cs="Sylfaen"/>
          <w:sz w:val="28"/>
          <w:lang w:val="ro-RO"/>
        </w:rPr>
      </w:pPr>
      <w:bookmarkStart w:id="7" w:name="_Toc388862037"/>
      <w:r w:rsidRPr="001F44CC">
        <w:rPr>
          <w:rFonts w:ascii="GHEA Grapalat" w:hAnsi="GHEA Grapalat" w:cs="Sylfaen"/>
          <w:sz w:val="28"/>
        </w:rPr>
        <w:t>ՀԱՄԱՅՆՔԻ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ՍԵՓԱԿԱՆՈՒԹՅՈՒՆ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ՀԱՄԱՐՎՈՂ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ՇԵՆՔԵՐԻ</w:t>
      </w:r>
      <w:r w:rsidRPr="001F44CC">
        <w:rPr>
          <w:rFonts w:ascii="GHEA Grapalat" w:hAnsi="GHEA Grapalat" w:cs="Sylfaen"/>
          <w:sz w:val="28"/>
          <w:lang w:val="ro-RO"/>
        </w:rPr>
        <w:t xml:space="preserve">, </w:t>
      </w:r>
      <w:r w:rsidRPr="001F44CC">
        <w:rPr>
          <w:rFonts w:ascii="GHEA Grapalat" w:hAnsi="GHEA Grapalat" w:cs="Sylfaen"/>
          <w:sz w:val="28"/>
        </w:rPr>
        <w:t>ՇԻՆՈՒԹՅՈՒՆՆԵՐԻ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ԵՎ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ՀՈՂԱՄԱՍԵՐԻ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ՕՏԱՐՄԱՆ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ՔԱՌԱՄՅԱ</w:t>
      </w:r>
      <w:r w:rsidRPr="001F44CC">
        <w:rPr>
          <w:rFonts w:ascii="GHEA Grapalat" w:hAnsi="GHEA Grapalat" w:cs="Sylfaen"/>
          <w:sz w:val="28"/>
          <w:lang w:val="ro-RO"/>
        </w:rPr>
        <w:t xml:space="preserve"> </w:t>
      </w:r>
      <w:r w:rsidRPr="001F44CC">
        <w:rPr>
          <w:rFonts w:ascii="GHEA Grapalat" w:hAnsi="GHEA Grapalat" w:cs="Sylfaen"/>
          <w:sz w:val="28"/>
        </w:rPr>
        <w:t>ԾՐԱԳԻՐԸ</w:t>
      </w:r>
      <w:bookmarkEnd w:id="7"/>
    </w:p>
    <w:p w:rsidR="00BF4945" w:rsidRPr="001F44CC" w:rsidRDefault="00BF4945" w:rsidP="00BF4945">
      <w:pPr>
        <w:spacing w:after="0" w:line="240" w:lineRule="auto"/>
        <w:rPr>
          <w:rFonts w:ascii="GHEA Grapalat" w:eastAsia="Times New Roman" w:hAnsi="GHEA Grapalat" w:cs="Sylfaen"/>
          <w:b/>
          <w:bCs/>
          <w:color w:val="00B050"/>
          <w:sz w:val="22"/>
          <w:lang w:val="ro-RO"/>
        </w:rPr>
      </w:pP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Sylfaen"/>
          <w:szCs w:val="28"/>
          <w:lang w:val="af-ZA"/>
        </w:rPr>
      </w:pPr>
      <w:r w:rsidRPr="001F44CC">
        <w:rPr>
          <w:rFonts w:ascii="GHEA Grapalat" w:eastAsia="Times New Roman" w:hAnsi="GHEA Grapalat" w:cs="Sylfaen"/>
          <w:szCs w:val="28"/>
          <w:lang w:val="af-ZA"/>
        </w:rPr>
        <w:t xml:space="preserve">Համայնքի սեփականություն համարվող գույքի (այդ թվում՝ հողերի) ուսումնասիրությունը ցույց է տալիս, որ 2014-2017 թթ. ընթացքում համայնքը չունի օտարման ենթակա որևէ շենք, շինություն կամ հողամաս: </w:t>
      </w:r>
    </w:p>
    <w:p w:rsidR="00BF4945" w:rsidRPr="001F44CC" w:rsidRDefault="00BF4945" w:rsidP="00BF4945">
      <w:pPr>
        <w:spacing w:after="0"/>
        <w:jc w:val="center"/>
        <w:rPr>
          <w:rFonts w:ascii="GHEA Grapalat" w:eastAsia="Times New Roman" w:hAnsi="GHEA Grapalat" w:cs="Sylfaen"/>
          <w:b/>
          <w:color w:val="00B050"/>
          <w:sz w:val="28"/>
          <w:szCs w:val="28"/>
          <w:lang w:val="af-ZA"/>
        </w:rPr>
      </w:pPr>
    </w:p>
    <w:p w:rsidR="00BF4945" w:rsidRPr="001F44CC" w:rsidRDefault="00BF4945" w:rsidP="00BF4945">
      <w:pPr>
        <w:spacing w:after="0"/>
        <w:jc w:val="center"/>
        <w:rPr>
          <w:rFonts w:ascii="GHEA Grapalat" w:eastAsia="Times New Roman" w:hAnsi="GHEA Grapalat" w:cs="Sylfaen"/>
          <w:b/>
          <w:color w:val="00B050"/>
          <w:sz w:val="28"/>
          <w:szCs w:val="28"/>
          <w:lang w:val="af-ZA"/>
        </w:rPr>
      </w:pPr>
    </w:p>
    <w:p w:rsidR="00BF4945" w:rsidRPr="001F44CC" w:rsidRDefault="00BF4945" w:rsidP="00BF4945">
      <w:pPr>
        <w:pStyle w:val="Heading1"/>
        <w:ind w:left="720"/>
        <w:jc w:val="center"/>
        <w:rPr>
          <w:rFonts w:ascii="GHEA Grapalat" w:hAnsi="GHEA Grapalat" w:cs="Sylfaen"/>
          <w:sz w:val="28"/>
          <w:lang w:val="af-ZA"/>
        </w:rPr>
      </w:pPr>
      <w:bookmarkStart w:id="8" w:name="_Toc388862038"/>
      <w:r w:rsidRPr="001F44CC">
        <w:rPr>
          <w:rFonts w:ascii="GHEA Grapalat" w:hAnsi="GHEA Grapalat" w:cs="Sylfaen"/>
          <w:sz w:val="28"/>
        </w:rPr>
        <w:t>ԵԶՐԱՓԱԿՈՒՄ</w:t>
      </w:r>
      <w:bookmarkEnd w:id="8"/>
    </w:p>
    <w:p w:rsidR="00BF4945" w:rsidRPr="001F44CC" w:rsidRDefault="00BF4945" w:rsidP="00BF4945">
      <w:pPr>
        <w:tabs>
          <w:tab w:val="left" w:pos="2655"/>
        </w:tabs>
        <w:spacing w:after="0"/>
        <w:rPr>
          <w:rFonts w:ascii="GHEA Grapalat" w:eastAsia="Times New Roman" w:hAnsi="GHEA Grapalat" w:cs="Sylfaen"/>
          <w:b/>
          <w:color w:val="00B050"/>
          <w:sz w:val="12"/>
          <w:szCs w:val="28"/>
          <w:lang w:val="af-ZA"/>
        </w:rPr>
      </w:pPr>
      <w:r w:rsidRPr="001F44CC">
        <w:rPr>
          <w:rFonts w:ascii="GHEA Grapalat" w:eastAsia="Times New Roman" w:hAnsi="GHEA Grapalat" w:cs="Sylfaen"/>
          <w:b/>
          <w:color w:val="00B050"/>
          <w:sz w:val="28"/>
          <w:szCs w:val="28"/>
          <w:lang w:val="af-ZA"/>
        </w:rPr>
        <w:tab/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Sylfaen"/>
          <w:szCs w:val="28"/>
          <w:lang w:val="af-ZA"/>
        </w:rPr>
      </w:pPr>
      <w:r w:rsidRPr="001F44CC">
        <w:rPr>
          <w:rFonts w:ascii="GHEA Grapalat" w:eastAsia="Times New Roman" w:hAnsi="GHEA Grapalat" w:cs="Sylfaen"/>
          <w:szCs w:val="28"/>
          <w:lang w:val="af-ZA"/>
        </w:rPr>
        <w:t xml:space="preserve">ՀԶՔԾ-ն հանդիսանալու է համայնքի գալիք չորս տարիների գործունեության ուղեցույցը: 2014-2017թթ. ընթացքում ՀԶՔԾ-ում ընդգրկված ծրագրերի </w:t>
      </w:r>
      <w:r w:rsidRPr="001F44CC">
        <w:rPr>
          <w:rFonts w:ascii="GHEA Grapalat" w:eastAsia="Times New Roman" w:hAnsi="GHEA Grapalat" w:cs="Sylfaen"/>
          <w:szCs w:val="28"/>
          <w:lang w:val="af-ZA"/>
        </w:rPr>
        <w:lastRenderedPageBreak/>
        <w:t xml:space="preserve">իրականացմանն են ուղղված լինելու համայնքի ՏԻՄ-երի ջանքերն ու աշխատանքը՝ մոբիլիզացնելով համայնքի ֆինասնական, մարդկային և նյութական ռեսուրսների ողջ պոտենցիալը: ՀԶՔԾ-ի իրագործումը հնարավորություն կտա քայլ առ քայլ մոտենալ հեռվում նշմարվող այն ցանկալի տեսլականին, որպիսին ցանկանում է տեսնել համայնքը նրա յուրաքանչյուր բնակիչ: ՀԶՔԾ-ում տեղ գտած դրույթները լինելու են այն ծրագրային հիմքը, որի վրա հենվելով կազմվելու է համայնքի յուրաքանչյուր տարվա բյուջեն: </w:t>
      </w:r>
    </w:p>
    <w:p w:rsidR="00BF4945" w:rsidRPr="001F44CC" w:rsidRDefault="00BF4945" w:rsidP="00BF4945">
      <w:pPr>
        <w:spacing w:after="0"/>
        <w:ind w:firstLine="720"/>
        <w:jc w:val="both"/>
        <w:rPr>
          <w:rFonts w:ascii="GHEA Grapalat" w:eastAsia="Times New Roman" w:hAnsi="GHEA Grapalat" w:cs="Sylfaen"/>
          <w:szCs w:val="28"/>
          <w:lang w:val="af-ZA"/>
        </w:rPr>
      </w:pPr>
      <w:r w:rsidRPr="001F44CC">
        <w:rPr>
          <w:rFonts w:ascii="GHEA Grapalat" w:eastAsia="Times New Roman" w:hAnsi="GHEA Grapalat" w:cs="Sylfaen"/>
          <w:szCs w:val="28"/>
          <w:lang w:val="af-ZA"/>
        </w:rPr>
        <w:t xml:space="preserve">Ծրագիրը հաջողությամբ իրագործելու համար ՏԻՄ-երը պետք է սերտորեն և արդյունավետ համագործակցեն պետական կառույցների, միջազգային դոնոր կազմակերպությունների, տեղական ՀԿ-ների և այլ շահագրգիռ կողմերի և կառույցների հետ: 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hAnsi="GHEA Grapalat"/>
          <w:szCs w:val="24"/>
          <w:lang w:val="af-ZA"/>
        </w:rPr>
      </w:pPr>
      <w:r w:rsidRPr="001F44CC">
        <w:rPr>
          <w:rFonts w:ascii="GHEA Grapalat" w:eastAsia="Times New Roman" w:hAnsi="GHEA Grapalat" w:cs="Arial"/>
          <w:szCs w:val="24"/>
          <w:lang w:val="ro-RO"/>
        </w:rPr>
        <w:t xml:space="preserve">ՀԶՔԾ-ի իրականացման հսկողությունը և ներքին վերահսկողությունը կիրականացնեն համապատասխանաբար համայնքի ղեկավարը և համայնքի ավագանին: </w:t>
      </w:r>
      <w:r w:rsidRPr="001F44CC">
        <w:rPr>
          <w:rFonts w:ascii="GHEA Grapalat" w:hAnsi="GHEA Grapalat"/>
          <w:szCs w:val="24"/>
        </w:rPr>
        <w:t>ՀԶՔԾ</w:t>
      </w:r>
      <w:r w:rsidRPr="001F44CC">
        <w:rPr>
          <w:rFonts w:ascii="GHEA Grapalat" w:hAnsi="GHEA Grapalat"/>
          <w:szCs w:val="24"/>
          <w:lang w:val="af-ZA"/>
        </w:rPr>
        <w:t>-</w:t>
      </w:r>
      <w:r w:rsidRPr="001F44CC">
        <w:rPr>
          <w:rFonts w:ascii="GHEA Grapalat" w:hAnsi="GHEA Grapalat"/>
          <w:szCs w:val="24"/>
        </w:rPr>
        <w:t>ի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ներքին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վերահսկողության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արդյունքները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կներկայացվեն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համայնքի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ավագանուն՝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ի</w:t>
      </w:r>
      <w:r w:rsidRPr="001F44CC">
        <w:rPr>
          <w:rFonts w:ascii="GHEA Grapalat" w:hAnsi="GHEA Grapalat"/>
          <w:szCs w:val="24"/>
          <w:lang w:val="af-ZA"/>
        </w:rPr>
        <w:t xml:space="preserve"> </w:t>
      </w:r>
      <w:r w:rsidRPr="001F44CC">
        <w:rPr>
          <w:rFonts w:ascii="GHEA Grapalat" w:hAnsi="GHEA Grapalat"/>
          <w:szCs w:val="24"/>
        </w:rPr>
        <w:t>գիտություն</w:t>
      </w:r>
      <w:r w:rsidRPr="001F44CC">
        <w:rPr>
          <w:rFonts w:ascii="GHEA Grapalat" w:hAnsi="GHEA Grapalat"/>
          <w:szCs w:val="24"/>
          <w:lang w:val="af-ZA"/>
        </w:rPr>
        <w:t>:</w:t>
      </w:r>
    </w:p>
    <w:p w:rsidR="00BF4945" w:rsidRPr="001F44CC" w:rsidRDefault="00BF4945" w:rsidP="00BF4945">
      <w:pPr>
        <w:tabs>
          <w:tab w:val="left" w:pos="0"/>
          <w:tab w:val="left" w:pos="5400"/>
          <w:tab w:val="left" w:pos="5580"/>
        </w:tabs>
        <w:spacing w:after="0"/>
        <w:ind w:firstLine="720"/>
        <w:jc w:val="both"/>
        <w:rPr>
          <w:rFonts w:ascii="GHEA Grapalat" w:eastAsia="Times New Roman" w:hAnsi="GHEA Grapalat" w:cs="Arial"/>
          <w:szCs w:val="24"/>
          <w:lang w:val="ro-RO"/>
        </w:rPr>
      </w:pPr>
      <w:r w:rsidRPr="001F44CC">
        <w:rPr>
          <w:rFonts w:ascii="GHEA Grapalat" w:hAnsi="GHEA Grapalat"/>
          <w:szCs w:val="24"/>
          <w:lang w:val="af-ZA"/>
        </w:rPr>
        <w:t xml:space="preserve">Յուրաքանչյուր հաջորդ տարի կկատարվի ՀԶՔԾ-ի իրականացման նախորդ տարվա արդյունքների ուսումնասիրություն, ամփոփում, ձեռքբերումների գնահատում և թերությունների բացահայտում: Նախորդ տարվա արդյունքների հիման վրա համապատասխան ուղղումներ և լրացումներ կկատարվեն մնացյալ  տարիների ծրագրերում: </w:t>
      </w:r>
    </w:p>
    <w:p w:rsidR="00BF4945" w:rsidRPr="001F44CC" w:rsidRDefault="00BF4945" w:rsidP="00BF4945">
      <w:pPr>
        <w:rPr>
          <w:rFonts w:ascii="GHEA Grapalat" w:hAnsi="GHEA Grapalat"/>
          <w:b/>
          <w:color w:val="00B050"/>
          <w:sz w:val="28"/>
          <w:szCs w:val="28"/>
          <w:lang w:val="af-ZA"/>
        </w:rPr>
      </w:pPr>
    </w:p>
    <w:p w:rsidR="00BF4945" w:rsidRPr="001F44CC" w:rsidRDefault="00BF4945" w:rsidP="00BF4945">
      <w:pPr>
        <w:rPr>
          <w:rFonts w:ascii="GHEA Grapalat" w:eastAsia="Times New Roman" w:hAnsi="GHEA Grapalat" w:cs="Sylfaen"/>
          <w:b/>
          <w:smallCaps/>
          <w:sz w:val="28"/>
          <w:szCs w:val="20"/>
          <w:lang w:val="af-ZA"/>
        </w:rPr>
      </w:pPr>
      <w:r w:rsidRPr="001F44CC">
        <w:rPr>
          <w:rFonts w:ascii="GHEA Grapalat" w:hAnsi="GHEA Grapalat" w:cs="Sylfaen"/>
          <w:sz w:val="28"/>
          <w:lang w:val="af-ZA"/>
        </w:rPr>
        <w:br w:type="page"/>
      </w:r>
    </w:p>
    <w:p w:rsidR="00BF4945" w:rsidRPr="001F44CC" w:rsidRDefault="00BF4945" w:rsidP="00BF4945">
      <w:pPr>
        <w:pStyle w:val="Heading1"/>
        <w:ind w:left="720"/>
        <w:jc w:val="right"/>
        <w:rPr>
          <w:rFonts w:ascii="GHEA Grapalat" w:hAnsi="GHEA Grapalat" w:cs="Sylfaen"/>
          <w:sz w:val="28"/>
          <w:lang w:val="af-ZA"/>
        </w:rPr>
      </w:pPr>
      <w:bookmarkStart w:id="9" w:name="_Toc388862039"/>
      <w:r w:rsidRPr="001F44CC">
        <w:rPr>
          <w:rFonts w:ascii="GHEA Grapalat" w:hAnsi="GHEA Grapalat" w:cs="Sylfaen"/>
          <w:sz w:val="28"/>
        </w:rPr>
        <w:lastRenderedPageBreak/>
        <w:t>Հավելված</w:t>
      </w:r>
      <w:r w:rsidRPr="001F44CC">
        <w:rPr>
          <w:rFonts w:ascii="GHEA Grapalat" w:hAnsi="GHEA Grapalat" w:cs="Sylfaen"/>
          <w:sz w:val="28"/>
          <w:lang w:val="af-ZA"/>
        </w:rPr>
        <w:t xml:space="preserve"> 1</w:t>
      </w:r>
      <w:bookmarkEnd w:id="9"/>
    </w:p>
    <w:p w:rsidR="00BF4945" w:rsidRPr="001F44CC" w:rsidRDefault="00BF4945" w:rsidP="00BF4945">
      <w:pPr>
        <w:jc w:val="center"/>
        <w:rPr>
          <w:rFonts w:ascii="GHEA Grapalat" w:hAnsi="GHEA Grapalat"/>
          <w:b/>
          <w:lang w:val="af-ZA"/>
        </w:rPr>
      </w:pPr>
      <w:r w:rsidRPr="001F44CC">
        <w:rPr>
          <w:rFonts w:ascii="GHEA Grapalat" w:hAnsi="GHEA Grapalat" w:cs="Sylfaen"/>
          <w:b/>
        </w:rPr>
        <w:t>ՀԱՄԱՅՆՔԻ</w:t>
      </w:r>
      <w:r w:rsidRPr="001F44CC">
        <w:rPr>
          <w:rFonts w:ascii="GHEA Grapalat" w:hAnsi="GHEA Grapalat"/>
          <w:b/>
          <w:lang w:val="af-ZA"/>
        </w:rPr>
        <w:t xml:space="preserve"> </w:t>
      </w:r>
      <w:r w:rsidRPr="001F44CC">
        <w:rPr>
          <w:rFonts w:ascii="GHEA Grapalat" w:hAnsi="GHEA Grapalat" w:cs="Sylfaen"/>
          <w:b/>
        </w:rPr>
        <w:t>ՀԻՄՆԱԿԱՆ</w:t>
      </w:r>
      <w:r w:rsidRPr="001F44CC">
        <w:rPr>
          <w:rFonts w:ascii="GHEA Grapalat" w:hAnsi="GHEA Grapalat"/>
          <w:b/>
          <w:lang w:val="af-ZA"/>
        </w:rPr>
        <w:t xml:space="preserve"> </w:t>
      </w:r>
      <w:r w:rsidRPr="001F44CC">
        <w:rPr>
          <w:rFonts w:ascii="GHEA Grapalat" w:hAnsi="GHEA Grapalat" w:cs="Sylfaen"/>
          <w:b/>
        </w:rPr>
        <w:t>ՑՈՒՑԱՆԻՇՆԵՐԻ</w:t>
      </w:r>
      <w:r w:rsidRPr="001F44CC">
        <w:rPr>
          <w:rFonts w:ascii="GHEA Grapalat" w:hAnsi="GHEA Grapalat"/>
          <w:b/>
          <w:lang w:val="af-ZA"/>
        </w:rPr>
        <w:t xml:space="preserve"> </w:t>
      </w:r>
      <w:r w:rsidRPr="001F44CC">
        <w:rPr>
          <w:rFonts w:ascii="GHEA Grapalat" w:hAnsi="GHEA Grapalat" w:cs="Sylfaen"/>
          <w:b/>
        </w:rPr>
        <w:t>ԳՆԱՀԱՏՈՒՄ</w:t>
      </w:r>
      <w:r w:rsidRPr="001F44CC">
        <w:rPr>
          <w:rFonts w:ascii="GHEA Grapalat" w:hAnsi="GHEA Grapalat"/>
          <w:b/>
          <w:lang w:val="af-ZA"/>
        </w:rPr>
        <w:t xml:space="preserve"> </w:t>
      </w:r>
      <w:r w:rsidRPr="001F44CC">
        <w:rPr>
          <w:rFonts w:ascii="GHEA Grapalat" w:hAnsi="GHEA Grapalat" w:cs="Sylfaen"/>
          <w:b/>
        </w:rPr>
        <w:t>ԵՎ</w:t>
      </w:r>
      <w:r w:rsidRPr="001F44CC">
        <w:rPr>
          <w:rFonts w:ascii="GHEA Grapalat" w:hAnsi="GHEA Grapalat"/>
          <w:b/>
          <w:lang w:val="af-ZA"/>
        </w:rPr>
        <w:t xml:space="preserve"> </w:t>
      </w:r>
      <w:r w:rsidRPr="001F44CC">
        <w:rPr>
          <w:rFonts w:ascii="GHEA Grapalat" w:hAnsi="GHEA Grapalat" w:cs="Sylfaen"/>
          <w:b/>
        </w:rPr>
        <w:t>ԿԱՆԽԱՏԵՍՈՒՄ</w:t>
      </w:r>
    </w:p>
    <w:tbl>
      <w:tblPr>
        <w:tblW w:w="105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395"/>
        <w:gridCol w:w="992"/>
        <w:gridCol w:w="798"/>
        <w:gridCol w:w="720"/>
        <w:gridCol w:w="862"/>
        <w:gridCol w:w="772"/>
        <w:gridCol w:w="773"/>
        <w:gridCol w:w="772"/>
      </w:tblGrid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/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Ցուցանիշներ</w:t>
            </w:r>
          </w:p>
        </w:tc>
        <w:tc>
          <w:tcPr>
            <w:tcW w:w="992" w:type="dxa"/>
          </w:tcPr>
          <w:p w:rsidR="00BF4945" w:rsidRPr="001F44CC" w:rsidRDefault="00BF4945" w:rsidP="008434CF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Չափի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միավոր</w:t>
            </w:r>
          </w:p>
        </w:tc>
        <w:tc>
          <w:tcPr>
            <w:tcW w:w="798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2012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փաստ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720" w:type="dxa"/>
          </w:tcPr>
          <w:p w:rsidR="00BF4945" w:rsidRPr="001F44CC" w:rsidRDefault="00BF4945" w:rsidP="008434CF">
            <w:pPr>
              <w:spacing w:after="0" w:line="240" w:lineRule="auto"/>
              <w:ind w:left="-107" w:right="-185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2013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left="-107" w:right="-185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ru-RU"/>
              </w:rPr>
              <w:t>փաստ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62" w:type="dxa"/>
          </w:tcPr>
          <w:p w:rsidR="00BF4945" w:rsidRPr="001F44CC" w:rsidRDefault="00BF4945" w:rsidP="008434CF">
            <w:pPr>
              <w:spacing w:after="0" w:line="240" w:lineRule="auto"/>
              <w:ind w:left="-108" w:right="-118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2014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left="-108" w:right="-118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772" w:type="dxa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2015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773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2016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772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2017</w:t>
            </w: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թ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կանխ</w:t>
            </w: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.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99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798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62" w:type="dxa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772" w:type="dxa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773" w:type="dxa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8</w:t>
            </w:r>
          </w:p>
        </w:tc>
        <w:tc>
          <w:tcPr>
            <w:tcW w:w="772" w:type="dxa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b/>
                <w:sz w:val="20"/>
                <w:szCs w:val="20"/>
                <w:lang w:val="af-ZA"/>
              </w:rPr>
              <w:t>9</w:t>
            </w:r>
          </w:p>
        </w:tc>
      </w:tr>
      <w:tr w:rsidR="00BF4945" w:rsidRPr="001F44CC" w:rsidTr="008434CF">
        <w:trPr>
          <w:trHeight w:val="70"/>
        </w:trPr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վարչական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տարածքը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4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2998,31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2. 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Բնակչության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թիվը, այդ թվում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2847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2716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2723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2730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2735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2740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կանայք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1340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1316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1325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1330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տղամարդիկ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1507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1403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1405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1405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1405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Բնակելի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առանձնատն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տուն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367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370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ընդհանուր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մակերեսը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հազ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քմ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</w:tr>
      <w:tr w:rsidR="00BF4945" w:rsidRPr="001F44CC" w:rsidTr="008434CF">
        <w:trPr>
          <w:trHeight w:val="332"/>
        </w:trPr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Տեղափոխվող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աղբի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քանակը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տոննա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</w:rPr>
              <w:t>116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</w:rPr>
              <w:t>117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</w:rPr>
              <w:t>118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</w:rPr>
              <w:t>120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այդ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թվում՝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բնակչությունից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տոննա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102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106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Սանիտարական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մաքրման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աղբահանության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մեքենայական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պարկի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մեքենա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մեխանիզմների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քանակը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միավոր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Սանիտարական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մաքրման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տարածքը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Ոռոգման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ցանցի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երկարությունը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Ոռոգելի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հողեր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մակերեսը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170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Խմելու ջրամատակարարման ներհամայնքային համակարգի երկարությունը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Ներհամայնքային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փողոցների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ճանապարհների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երկարությունը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17.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Ներհամայնքային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փողոցների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ճանապարհների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մակերեսը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քմ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13500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Խոշոր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եղջերավոր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անասունների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քանակը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hAnsi="GHEA Grapalat"/>
                <w:sz w:val="20"/>
                <w:szCs w:val="20"/>
              </w:rPr>
              <w:t>այդ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թվում՝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գլուխ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970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990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կովերի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գլուխ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770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19.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Մանր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եղջերավոր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անասունների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քանակը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hAnsi="GHEA Grapalat"/>
                <w:sz w:val="20"/>
                <w:szCs w:val="20"/>
              </w:rPr>
              <w:t>այդ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թվում՝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գլուխ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1500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2300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ոչխարների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գլուխ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580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680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այծերի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գլուխ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Առևտրի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և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ծառայությունների </w:t>
            </w:r>
          </w:p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օբյեկտների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,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այդ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թվում՝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19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առևտրի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օբյեկտներ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13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բենզինի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լիցքավորման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կետեր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գազի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լիցքավորման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կետեր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21.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Համայնքի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սեփականություն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համարվող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մակերեսը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2808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1060,6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1606,6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1606,6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1606,6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1606,6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22.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Վարձակալությամբ տրամադրված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մակերեսը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266,17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266,12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23.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Վարձակալությամբ տրամադրված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հողերի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օգտագործման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մակարդակը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%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95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95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lastRenderedPageBreak/>
              <w:t>24.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Բնակարանի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կարիքավոր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ընտանիք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.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Նախադպրոցական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հիմնարկների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զբաղեցրած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հողատարածքը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հազ.քմ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-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շենքի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տարածքը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քմ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120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երեխաների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80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խմբերի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խումբ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աշխատողների 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26.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Հանրակրթական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դպրոցների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աշակերտների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453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աշխատողների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մանկավարժների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դասարանների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դաս.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Մշակութային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հիմնարկների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երեխաների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70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խմբերի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խումբ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5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28.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Առողջապահական հիմնարկների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այցելուների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աշխատողների 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29.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Սոցիալապես խոցելի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ընտանիքների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260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260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270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30.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Կենսաթոշակառուների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left="-193"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left="-143"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left="-143"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31.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Հաշմանդամների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114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32.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Ծնողազուրկ երեխա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18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33.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Աշխատունակների 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1480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34.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Զբաղվածների 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200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Գործազուրկների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մարդ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1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654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36.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hAnsi="GHEA Grapalat"/>
                <w:sz w:val="20"/>
                <w:szCs w:val="20"/>
              </w:rPr>
              <w:t>Ընտանեկան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նպաստի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համակարգում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հաշվառված</w:t>
            </w:r>
            <w:r w:rsidRPr="001F44C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hAnsi="GHEA Grapalat"/>
                <w:sz w:val="20"/>
                <w:szCs w:val="20"/>
              </w:rPr>
              <w:t>ընտանիքներ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250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37.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101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Ընտանեկան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նպաստ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ստացող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ընտանիքների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թիվը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0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147</w:t>
            </w:r>
          </w:p>
          <w:p w:rsidR="00BF4945" w:rsidRPr="001F44CC" w:rsidRDefault="00BF4945" w:rsidP="008434CF">
            <w:pPr>
              <w:spacing w:after="0" w:line="240" w:lineRule="auto"/>
              <w:ind w:right="-185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420</w:t>
            </w:r>
          </w:p>
        </w:tc>
      </w:tr>
      <w:tr w:rsidR="00BF4945" w:rsidRPr="001F44CC" w:rsidTr="008434CF">
        <w:tc>
          <w:tcPr>
            <w:tcW w:w="502" w:type="dxa"/>
          </w:tcPr>
          <w:p w:rsidR="00BF4945" w:rsidRPr="001F44CC" w:rsidRDefault="00BF4945" w:rsidP="008434CF">
            <w:pPr>
              <w:spacing w:after="0" w:line="240" w:lineRule="auto"/>
              <w:ind w:right="-108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38.</w:t>
            </w:r>
          </w:p>
        </w:tc>
        <w:tc>
          <w:tcPr>
            <w:tcW w:w="4395" w:type="dxa"/>
          </w:tcPr>
          <w:p w:rsidR="00BF4945" w:rsidRPr="001F44CC" w:rsidRDefault="00BF4945" w:rsidP="008434CF">
            <w:pPr>
              <w:spacing w:after="0" w:line="240" w:lineRule="auto"/>
              <w:ind w:right="-97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Բնակչության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մեկ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շնչին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ընկնող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բյուջետային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 xml:space="preserve"> </w:t>
            </w: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եկամուտը</w:t>
            </w:r>
          </w:p>
        </w:tc>
        <w:tc>
          <w:tcPr>
            <w:tcW w:w="99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հազ</w:t>
            </w: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.</w:t>
            </w:r>
          </w:p>
          <w:p w:rsidR="00BF4945" w:rsidRPr="001F44CC" w:rsidRDefault="00BF4945" w:rsidP="008434CF">
            <w:pPr>
              <w:spacing w:after="0" w:line="240" w:lineRule="auto"/>
              <w:ind w:right="-108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դրամ</w:t>
            </w:r>
          </w:p>
        </w:tc>
        <w:tc>
          <w:tcPr>
            <w:tcW w:w="798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  <w:tc>
          <w:tcPr>
            <w:tcW w:w="720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  <w:tc>
          <w:tcPr>
            <w:tcW w:w="86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  <w:tc>
          <w:tcPr>
            <w:tcW w:w="773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  <w:tc>
          <w:tcPr>
            <w:tcW w:w="772" w:type="dxa"/>
            <w:vAlign w:val="center"/>
          </w:tcPr>
          <w:p w:rsidR="00BF4945" w:rsidRPr="001F44CC" w:rsidRDefault="00BF4945" w:rsidP="008434CF">
            <w:pPr>
              <w:spacing w:after="0" w:line="240" w:lineRule="auto"/>
              <w:ind w:right="-129"/>
              <w:jc w:val="center"/>
              <w:rPr>
                <w:rFonts w:ascii="GHEA Grapalat" w:eastAsia="Times New Roman" w:hAnsi="GHEA Grapalat"/>
                <w:sz w:val="20"/>
                <w:szCs w:val="20"/>
                <w:lang w:val="af-ZA"/>
              </w:rPr>
            </w:pPr>
            <w:r w:rsidRPr="001F44CC">
              <w:rPr>
                <w:rFonts w:ascii="GHEA Grapalat" w:eastAsia="Times New Roman" w:hAnsi="GHEA Grapalat"/>
                <w:sz w:val="20"/>
                <w:szCs w:val="20"/>
                <w:lang w:val="af-ZA"/>
              </w:rPr>
              <w:t>35.0</w:t>
            </w:r>
          </w:p>
        </w:tc>
      </w:tr>
    </w:tbl>
    <w:p w:rsidR="00BF4945" w:rsidRPr="001F44CC" w:rsidRDefault="00BF4945" w:rsidP="00BF4945">
      <w:pPr>
        <w:rPr>
          <w:rFonts w:ascii="GHEA Grapalat" w:hAnsi="GHEA Grapalat"/>
          <w:color w:val="00B050"/>
        </w:rPr>
      </w:pPr>
    </w:p>
    <w:p w:rsidR="007B5AE9" w:rsidRPr="001F44CC" w:rsidRDefault="007B5AE9">
      <w:pPr>
        <w:rPr>
          <w:rFonts w:ascii="GHEA Grapalat" w:hAnsi="GHEA Grapalat"/>
        </w:rPr>
      </w:pPr>
    </w:p>
    <w:sectPr w:rsidR="007B5AE9" w:rsidRPr="001F44CC" w:rsidSect="0084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84" w:rsidRDefault="00620284" w:rsidP="000E6186">
      <w:pPr>
        <w:spacing w:after="0" w:line="240" w:lineRule="auto"/>
      </w:pPr>
      <w:r>
        <w:separator/>
      </w:r>
    </w:p>
  </w:endnote>
  <w:endnote w:type="continuationSeparator" w:id="1">
    <w:p w:rsidR="00620284" w:rsidRDefault="00620284" w:rsidP="000E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10E6" w:rsidRDefault="00BD10E6" w:rsidP="008434C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Pr="00B57E19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3CD">
      <w:rPr>
        <w:rStyle w:val="PageNumber"/>
        <w:noProof/>
      </w:rPr>
      <w:t>18</w:t>
    </w:r>
    <w:r>
      <w:rPr>
        <w:rStyle w:val="PageNumber"/>
      </w:rPr>
      <w:fldChar w:fldCharType="end"/>
    </w:r>
  </w:p>
  <w:p w:rsidR="00BD10E6" w:rsidRPr="00B57E19" w:rsidRDefault="00BD10E6" w:rsidP="008434C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Pr="00023237" w:rsidRDefault="00BD10E6" w:rsidP="008434CF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0E6" w:rsidRDefault="00BD10E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BD10E6" w:rsidRDefault="00BD10E6" w:rsidP="008434CF">
    <w:pPr>
      <w:pStyle w:val="Footer"/>
      <w:ind w:right="36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0E6" w:rsidRDefault="00BD10E6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6" w:rsidRDefault="00BD10E6" w:rsidP="00843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BD10E6" w:rsidRPr="00A54AC1" w:rsidRDefault="00BD10E6" w:rsidP="008434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84" w:rsidRDefault="00620284" w:rsidP="000E6186">
      <w:pPr>
        <w:spacing w:after="0" w:line="240" w:lineRule="auto"/>
      </w:pPr>
      <w:r>
        <w:separator/>
      </w:r>
    </w:p>
  </w:footnote>
  <w:footnote w:type="continuationSeparator" w:id="1">
    <w:p w:rsidR="00620284" w:rsidRDefault="00620284" w:rsidP="000E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DCF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A1DFA"/>
    <w:multiLevelType w:val="hybridMultilevel"/>
    <w:tmpl w:val="7EECC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6536E"/>
    <w:multiLevelType w:val="hybridMultilevel"/>
    <w:tmpl w:val="F7D43282"/>
    <w:lvl w:ilvl="0" w:tplc="30D00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2EAD7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F5D"/>
    <w:multiLevelType w:val="hybridMultilevel"/>
    <w:tmpl w:val="DE1A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26A"/>
    <w:multiLevelType w:val="hybridMultilevel"/>
    <w:tmpl w:val="E70C3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75443F"/>
    <w:multiLevelType w:val="hybridMultilevel"/>
    <w:tmpl w:val="28B8A242"/>
    <w:lvl w:ilvl="0" w:tplc="544EB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649"/>
    <w:multiLevelType w:val="hybridMultilevel"/>
    <w:tmpl w:val="4D96F7F2"/>
    <w:lvl w:ilvl="0" w:tplc="6E702EEE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71978"/>
    <w:multiLevelType w:val="multilevel"/>
    <w:tmpl w:val="A620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F6E3AC8"/>
    <w:multiLevelType w:val="hybridMultilevel"/>
    <w:tmpl w:val="AFBA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D0EA6"/>
    <w:multiLevelType w:val="hybridMultilevel"/>
    <w:tmpl w:val="6A3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577C3"/>
    <w:multiLevelType w:val="hybridMultilevel"/>
    <w:tmpl w:val="95BE116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3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4C854B93"/>
    <w:multiLevelType w:val="hybridMultilevel"/>
    <w:tmpl w:val="03D8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D1EA8"/>
    <w:multiLevelType w:val="multilevel"/>
    <w:tmpl w:val="D320F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>
    <w:nsid w:val="54A0524F"/>
    <w:multiLevelType w:val="hybridMultilevel"/>
    <w:tmpl w:val="D8F49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>
    <w:nsid w:val="5E482F0E"/>
    <w:multiLevelType w:val="hybridMultilevel"/>
    <w:tmpl w:val="AEAC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2">
    <w:nsid w:val="64BC3FCC"/>
    <w:multiLevelType w:val="multilevel"/>
    <w:tmpl w:val="D320F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A61524C"/>
    <w:multiLevelType w:val="hybridMultilevel"/>
    <w:tmpl w:val="0CB2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72FDF"/>
    <w:multiLevelType w:val="hybridMultilevel"/>
    <w:tmpl w:val="A058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20E91"/>
    <w:multiLevelType w:val="hybridMultilevel"/>
    <w:tmpl w:val="E078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1779BA"/>
    <w:multiLevelType w:val="hybridMultilevel"/>
    <w:tmpl w:val="60A2BE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6"/>
  </w:num>
  <w:num w:numId="5">
    <w:abstractNumId w:val="1"/>
  </w:num>
  <w:num w:numId="6">
    <w:abstractNumId w:val="0"/>
  </w:num>
  <w:num w:numId="7">
    <w:abstractNumId w:val="3"/>
  </w:num>
  <w:num w:numId="8">
    <w:abstractNumId w:val="22"/>
  </w:num>
  <w:num w:numId="9">
    <w:abstractNumId w:val="8"/>
  </w:num>
  <w:num w:numId="10">
    <w:abstractNumId w:val="7"/>
  </w:num>
  <w:num w:numId="11">
    <w:abstractNumId w:val="4"/>
  </w:num>
  <w:num w:numId="12">
    <w:abstractNumId w:val="19"/>
  </w:num>
  <w:num w:numId="13">
    <w:abstractNumId w:val="26"/>
  </w:num>
  <w:num w:numId="14">
    <w:abstractNumId w:val="24"/>
  </w:num>
  <w:num w:numId="15">
    <w:abstractNumId w:val="14"/>
  </w:num>
  <w:num w:numId="16">
    <w:abstractNumId w:val="10"/>
  </w:num>
  <w:num w:numId="17">
    <w:abstractNumId w:val="9"/>
  </w:num>
  <w:num w:numId="18">
    <w:abstractNumId w:val="18"/>
  </w:num>
  <w:num w:numId="19">
    <w:abstractNumId w:val="17"/>
  </w:num>
  <w:num w:numId="20">
    <w:abstractNumId w:val="5"/>
  </w:num>
  <w:num w:numId="21">
    <w:abstractNumId w:val="25"/>
  </w:num>
  <w:num w:numId="22">
    <w:abstractNumId w:val="6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0"/>
  </w:num>
  <w:num w:numId="27">
    <w:abstractNumId w:val="1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945"/>
    <w:rsid w:val="000014A6"/>
    <w:rsid w:val="00005661"/>
    <w:rsid w:val="000777D0"/>
    <w:rsid w:val="000927C6"/>
    <w:rsid w:val="000E6186"/>
    <w:rsid w:val="00113D1B"/>
    <w:rsid w:val="001425A3"/>
    <w:rsid w:val="00147183"/>
    <w:rsid w:val="001607EE"/>
    <w:rsid w:val="00191228"/>
    <w:rsid w:val="001968EB"/>
    <w:rsid w:val="001C06FA"/>
    <w:rsid w:val="001D4951"/>
    <w:rsid w:val="001E0F2B"/>
    <w:rsid w:val="001E4959"/>
    <w:rsid w:val="001F44CC"/>
    <w:rsid w:val="0021457C"/>
    <w:rsid w:val="00247CDB"/>
    <w:rsid w:val="00261E4E"/>
    <w:rsid w:val="002A7BA8"/>
    <w:rsid w:val="002C23C2"/>
    <w:rsid w:val="003033D5"/>
    <w:rsid w:val="003570D5"/>
    <w:rsid w:val="00361F3F"/>
    <w:rsid w:val="00370C76"/>
    <w:rsid w:val="003873F2"/>
    <w:rsid w:val="003913E6"/>
    <w:rsid w:val="00394475"/>
    <w:rsid w:val="00401DDB"/>
    <w:rsid w:val="004246CC"/>
    <w:rsid w:val="004445A0"/>
    <w:rsid w:val="004504EB"/>
    <w:rsid w:val="00477213"/>
    <w:rsid w:val="004C0ACA"/>
    <w:rsid w:val="00511E72"/>
    <w:rsid w:val="0056129D"/>
    <w:rsid w:val="00562309"/>
    <w:rsid w:val="00563120"/>
    <w:rsid w:val="005752D2"/>
    <w:rsid w:val="005B1567"/>
    <w:rsid w:val="005C0092"/>
    <w:rsid w:val="005E34A0"/>
    <w:rsid w:val="00620284"/>
    <w:rsid w:val="006255CB"/>
    <w:rsid w:val="00631CD1"/>
    <w:rsid w:val="00643DEE"/>
    <w:rsid w:val="00647C7D"/>
    <w:rsid w:val="00675A42"/>
    <w:rsid w:val="006D2047"/>
    <w:rsid w:val="006E7552"/>
    <w:rsid w:val="006F2F64"/>
    <w:rsid w:val="007049E2"/>
    <w:rsid w:val="00713BEC"/>
    <w:rsid w:val="007177A0"/>
    <w:rsid w:val="00725AF9"/>
    <w:rsid w:val="007615CC"/>
    <w:rsid w:val="007733AC"/>
    <w:rsid w:val="007757C2"/>
    <w:rsid w:val="00790EA5"/>
    <w:rsid w:val="00792A7F"/>
    <w:rsid w:val="007A2ABD"/>
    <w:rsid w:val="007A613D"/>
    <w:rsid w:val="007B3B9A"/>
    <w:rsid w:val="007B5AE9"/>
    <w:rsid w:val="007C11E2"/>
    <w:rsid w:val="007D1A8D"/>
    <w:rsid w:val="007D4D7C"/>
    <w:rsid w:val="00805FEE"/>
    <w:rsid w:val="008064C2"/>
    <w:rsid w:val="00821C87"/>
    <w:rsid w:val="008434CF"/>
    <w:rsid w:val="00843C2D"/>
    <w:rsid w:val="008526B1"/>
    <w:rsid w:val="00853D0C"/>
    <w:rsid w:val="008726F6"/>
    <w:rsid w:val="00922FBE"/>
    <w:rsid w:val="00942111"/>
    <w:rsid w:val="00947D9A"/>
    <w:rsid w:val="00965414"/>
    <w:rsid w:val="009D63A3"/>
    <w:rsid w:val="009E3029"/>
    <w:rsid w:val="009F5F99"/>
    <w:rsid w:val="00A302E2"/>
    <w:rsid w:val="00A3549F"/>
    <w:rsid w:val="00A44639"/>
    <w:rsid w:val="00A840D3"/>
    <w:rsid w:val="00AB4A0B"/>
    <w:rsid w:val="00AB5130"/>
    <w:rsid w:val="00AB5594"/>
    <w:rsid w:val="00B231E1"/>
    <w:rsid w:val="00B23E54"/>
    <w:rsid w:val="00B86E73"/>
    <w:rsid w:val="00B90BA1"/>
    <w:rsid w:val="00BD10E6"/>
    <w:rsid w:val="00BF39F1"/>
    <w:rsid w:val="00BF4945"/>
    <w:rsid w:val="00C3193D"/>
    <w:rsid w:val="00C31F94"/>
    <w:rsid w:val="00C6689F"/>
    <w:rsid w:val="00C80A12"/>
    <w:rsid w:val="00CF7E56"/>
    <w:rsid w:val="00D05254"/>
    <w:rsid w:val="00D06F4F"/>
    <w:rsid w:val="00D81C8F"/>
    <w:rsid w:val="00DB6B5A"/>
    <w:rsid w:val="00DC072E"/>
    <w:rsid w:val="00DE21D2"/>
    <w:rsid w:val="00DE7057"/>
    <w:rsid w:val="00E07FB6"/>
    <w:rsid w:val="00E21337"/>
    <w:rsid w:val="00E25744"/>
    <w:rsid w:val="00E3452E"/>
    <w:rsid w:val="00E513CD"/>
    <w:rsid w:val="00E71EC4"/>
    <w:rsid w:val="00E8543D"/>
    <w:rsid w:val="00EA0E60"/>
    <w:rsid w:val="00EB11A7"/>
    <w:rsid w:val="00ED4859"/>
    <w:rsid w:val="00F00710"/>
    <w:rsid w:val="00F2493B"/>
    <w:rsid w:val="00F34E2A"/>
    <w:rsid w:val="00F47907"/>
    <w:rsid w:val="00F52AC1"/>
    <w:rsid w:val="00F625BE"/>
    <w:rsid w:val="00F720E0"/>
    <w:rsid w:val="00F955E8"/>
    <w:rsid w:val="00F96FD7"/>
    <w:rsid w:val="00FA4BB5"/>
    <w:rsid w:val="00FB4319"/>
    <w:rsid w:val="00FC36CD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45"/>
    <w:rPr>
      <w:rFonts w:ascii="Arial Armenian" w:hAnsi="Arial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BF4945"/>
    <w:pPr>
      <w:keepNext/>
      <w:spacing w:before="240" w:after="120" w:line="240" w:lineRule="auto"/>
      <w:outlineLvl w:val="0"/>
    </w:pPr>
    <w:rPr>
      <w:rFonts w:ascii="Britannic Bold" w:eastAsia="Times New Roman" w:hAnsi="Britannic Bold" w:cs="Times New Roman"/>
      <w:b/>
      <w:smallCaps/>
      <w:sz w:val="44"/>
      <w:szCs w:val="20"/>
    </w:rPr>
  </w:style>
  <w:style w:type="paragraph" w:styleId="Heading2">
    <w:name w:val="heading 2"/>
    <w:basedOn w:val="BodyText"/>
    <w:next w:val="Normal"/>
    <w:link w:val="Heading2Char"/>
    <w:qFormat/>
    <w:rsid w:val="00BF4945"/>
    <w:pPr>
      <w:keepNext/>
      <w:spacing w:before="120" w:after="120"/>
      <w:ind w:left="72" w:firstLine="0"/>
      <w:jc w:val="left"/>
      <w:outlineLvl w:val="1"/>
    </w:pPr>
    <w:rPr>
      <w:rFonts w:ascii="Britannic Bold" w:hAnsi="Britannic Bold"/>
      <w:b/>
      <w:smallCaps/>
      <w:noProof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BF4945"/>
    <w:pPr>
      <w:keepNext/>
      <w:spacing w:before="120" w:after="120" w:line="240" w:lineRule="auto"/>
      <w:ind w:left="216"/>
      <w:outlineLvl w:val="2"/>
    </w:pPr>
    <w:rPr>
      <w:rFonts w:ascii="Britannic Bold" w:eastAsia="Times New Roman" w:hAnsi="Britannic Bold" w:cs="Times New Roman"/>
      <w:b/>
      <w:smallCaps/>
      <w:sz w:val="28"/>
      <w:szCs w:val="20"/>
    </w:rPr>
  </w:style>
  <w:style w:type="paragraph" w:styleId="Heading4">
    <w:name w:val="heading 4"/>
    <w:basedOn w:val="BodyText"/>
    <w:next w:val="Normal"/>
    <w:link w:val="Heading4Char"/>
    <w:qFormat/>
    <w:rsid w:val="00BF4945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F4945"/>
    <w:pPr>
      <w:keepNext/>
      <w:spacing w:after="0" w:line="240" w:lineRule="auto"/>
      <w:ind w:left="720"/>
      <w:outlineLvl w:val="4"/>
    </w:pPr>
    <w:rPr>
      <w:rFonts w:eastAsia="Times New Roman" w:cs="Times New Roman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BF4945"/>
    <w:pPr>
      <w:keepNext/>
      <w:spacing w:before="360" w:after="360" w:line="240" w:lineRule="auto"/>
      <w:outlineLvl w:val="5"/>
    </w:pPr>
    <w:rPr>
      <w:rFonts w:eastAsia="Times New Roman" w:cs="Times New Roman"/>
      <w:b/>
      <w:caps/>
      <w:szCs w:val="20"/>
    </w:rPr>
  </w:style>
  <w:style w:type="paragraph" w:styleId="Heading7">
    <w:name w:val="heading 7"/>
    <w:basedOn w:val="Normal"/>
    <w:next w:val="Normal"/>
    <w:link w:val="Heading7Char"/>
    <w:qFormat/>
    <w:rsid w:val="00BF4945"/>
    <w:pPr>
      <w:keepNext/>
      <w:spacing w:after="0" w:line="240" w:lineRule="auto"/>
      <w:outlineLvl w:val="6"/>
    </w:pPr>
    <w:rPr>
      <w:rFonts w:eastAsia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BF4945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Cs w:val="20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BF4945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945"/>
    <w:rPr>
      <w:rFonts w:ascii="Britannic Bold" w:eastAsia="Times New Roman" w:hAnsi="Britannic Bold" w:cs="Times New Roman"/>
      <w:b/>
      <w:smallCaps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BF4945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BF4945"/>
    <w:rPr>
      <w:rFonts w:ascii="Britannic Bold" w:eastAsia="Times New Roman" w:hAnsi="Britannic Bold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F4945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F4945"/>
    <w:rPr>
      <w:rFonts w:ascii="Arial Armenian" w:eastAsia="Times New Roman" w:hAnsi="Arial Armenian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F4945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4945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F4945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BF4945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ListParagraph">
    <w:name w:val="List Paragraph"/>
    <w:basedOn w:val="Normal"/>
    <w:uiPriority w:val="99"/>
    <w:qFormat/>
    <w:rsid w:val="00BF49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F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4945"/>
    <w:rPr>
      <w:rFonts w:ascii="Arial Armenian" w:hAnsi="Arial Armeni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F4945"/>
    <w:rPr>
      <w:vertAlign w:val="superscript"/>
    </w:rPr>
  </w:style>
  <w:style w:type="paragraph" w:styleId="BodyText">
    <w:name w:val="Body Text"/>
    <w:aliases w:val="Body Text Char Char"/>
    <w:basedOn w:val="Normal"/>
    <w:link w:val="BodyTextChar"/>
    <w:rsid w:val="00BF4945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BF4945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F49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4945"/>
    <w:rPr>
      <w:rFonts w:ascii="Arial Armenian" w:hAnsi="Arial Armenian"/>
      <w:sz w:val="24"/>
    </w:rPr>
  </w:style>
  <w:style w:type="paragraph" w:styleId="BodyTextIndent3">
    <w:name w:val="Body Text Indent 3"/>
    <w:basedOn w:val="Normal"/>
    <w:link w:val="BodyTextIndent3Char"/>
    <w:unhideWhenUsed/>
    <w:rsid w:val="00BF49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4945"/>
    <w:rPr>
      <w:rFonts w:ascii="Arial Armenian" w:hAnsi="Arial Armeni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4945"/>
    <w:rPr>
      <w:rFonts w:ascii="Arial Armenian" w:hAnsi="Arial Armenian"/>
      <w:sz w:val="24"/>
    </w:rPr>
  </w:style>
  <w:style w:type="paragraph" w:styleId="BodyTextIndent">
    <w:name w:val="Body Text Indent"/>
    <w:basedOn w:val="Normal"/>
    <w:link w:val="BodyTextIndentChar"/>
    <w:unhideWhenUsed/>
    <w:rsid w:val="00BF49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4945"/>
    <w:rPr>
      <w:rFonts w:ascii="Arial Armenian" w:hAnsi="Arial Armenian"/>
      <w:sz w:val="24"/>
    </w:rPr>
  </w:style>
  <w:style w:type="paragraph" w:styleId="Footer">
    <w:name w:val="footer"/>
    <w:basedOn w:val="Normal"/>
    <w:link w:val="FooterChar"/>
    <w:uiPriority w:val="99"/>
    <w:rsid w:val="00BF494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F4945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BF49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F4945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oteRight">
    <w:name w:val="Quote Right"/>
    <w:basedOn w:val="Normal"/>
    <w:rsid w:val="00BF4945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styleId="TOC1">
    <w:name w:val="toc 1"/>
    <w:basedOn w:val="Normal"/>
    <w:next w:val="Normal"/>
    <w:uiPriority w:val="39"/>
    <w:qFormat/>
    <w:rsid w:val="00BF4945"/>
    <w:pPr>
      <w:spacing w:before="120" w:after="120" w:line="240" w:lineRule="auto"/>
    </w:pPr>
    <w:rPr>
      <w:rFonts w:eastAsia="Times New Roman" w:cs="Times New Roman"/>
      <w:b/>
      <w:caps/>
      <w:szCs w:val="20"/>
    </w:rPr>
  </w:style>
  <w:style w:type="paragraph" w:customStyle="1" w:styleId="BulletSquare">
    <w:name w:val="Bullet Square"/>
    <w:basedOn w:val="Bullet"/>
    <w:rsid w:val="00BF4945"/>
    <w:pPr>
      <w:numPr>
        <w:numId w:val="2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BodyText2"/>
    <w:rsid w:val="00BF4945"/>
    <w:pPr>
      <w:numPr>
        <w:numId w:val="3"/>
      </w:numPr>
      <w:spacing w:before="60" w:after="60" w:line="240" w:lineRule="auto"/>
      <w:ind w:left="432"/>
    </w:pPr>
    <w:rPr>
      <w:rFonts w:ascii="Book Antiqua" w:eastAsia="Times New Roman" w:hAnsi="Book Antiqua" w:cs="Times New Roman"/>
      <w:noProof/>
      <w:sz w:val="21"/>
      <w:szCs w:val="20"/>
    </w:rPr>
  </w:style>
  <w:style w:type="paragraph" w:styleId="Header">
    <w:name w:val="header"/>
    <w:basedOn w:val="Normal"/>
    <w:link w:val="HeaderChar"/>
    <w:uiPriority w:val="99"/>
    <w:rsid w:val="00BF4945"/>
    <w:pPr>
      <w:tabs>
        <w:tab w:val="center" w:pos="4320"/>
        <w:tab w:val="right" w:pos="8640"/>
      </w:tabs>
      <w:spacing w:before="120" w:after="240" w:line="240" w:lineRule="auto"/>
      <w:jc w:val="center"/>
    </w:pPr>
    <w:rPr>
      <w:rFonts w:ascii="Britannic Bold" w:eastAsia="Times New Roman" w:hAnsi="Britannic Bold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4945"/>
    <w:rPr>
      <w:rFonts w:ascii="Britannic Bold" w:eastAsia="Times New Roman" w:hAnsi="Britannic Bold" w:cs="Times New Roman"/>
      <w:b/>
      <w:sz w:val="36"/>
      <w:szCs w:val="20"/>
    </w:rPr>
  </w:style>
  <w:style w:type="paragraph" w:styleId="TOC2">
    <w:name w:val="toc 2"/>
    <w:basedOn w:val="Normal"/>
    <w:next w:val="Normal"/>
    <w:qFormat/>
    <w:rsid w:val="00BF4945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Cs w:val="20"/>
    </w:rPr>
  </w:style>
  <w:style w:type="paragraph" w:styleId="EndnoteText">
    <w:name w:val="endnote text"/>
    <w:basedOn w:val="Normal"/>
    <w:link w:val="EndnoteTextChar"/>
    <w:semiHidden/>
    <w:rsid w:val="00BF4945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4945"/>
    <w:rPr>
      <w:rFonts w:ascii="Arial Armenian" w:eastAsia="Times New Roman" w:hAnsi="Arial Armenian" w:cs="Times New Roman"/>
      <w:sz w:val="24"/>
      <w:szCs w:val="20"/>
    </w:rPr>
  </w:style>
  <w:style w:type="paragraph" w:customStyle="1" w:styleId="Style1">
    <w:name w:val="Style1"/>
    <w:basedOn w:val="BodyText"/>
    <w:rsid w:val="00BF4945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BF4945"/>
    <w:pPr>
      <w:numPr>
        <w:numId w:val="0"/>
      </w:numPr>
      <w:tabs>
        <w:tab w:val="num" w:pos="360"/>
      </w:tabs>
      <w:ind w:left="360" w:hanging="360"/>
    </w:pPr>
  </w:style>
  <w:style w:type="paragraph" w:styleId="BodyText3">
    <w:name w:val="Body Text 3"/>
    <w:aliases w:val="Body Text 1"/>
    <w:basedOn w:val="BodyText2"/>
    <w:link w:val="BodyText3Char"/>
    <w:rsid w:val="00BF4945"/>
    <w:pPr>
      <w:spacing w:before="60" w:after="60" w:line="240" w:lineRule="auto"/>
      <w:ind w:left="288"/>
    </w:pPr>
    <w:rPr>
      <w:rFonts w:ascii="Book Antiqua" w:eastAsia="Times New Roman" w:hAnsi="Book Antiqua" w:cs="Times New Roman"/>
      <w:noProof/>
      <w:sz w:val="21"/>
      <w:szCs w:val="20"/>
    </w:rPr>
  </w:style>
  <w:style w:type="character" w:customStyle="1" w:styleId="BodyText3Char">
    <w:name w:val="Body Text 3 Char"/>
    <w:aliases w:val="Body Text 1 Char"/>
    <w:basedOn w:val="DefaultParagraphFont"/>
    <w:link w:val="BodyText3"/>
    <w:rsid w:val="00BF4945"/>
    <w:rPr>
      <w:rFonts w:ascii="Book Antiqua" w:eastAsia="Times New Roman" w:hAnsi="Book Antiqua" w:cs="Times New Roman"/>
      <w:noProof/>
      <w:sz w:val="21"/>
      <w:szCs w:val="20"/>
    </w:rPr>
  </w:style>
  <w:style w:type="character" w:styleId="PageNumber">
    <w:name w:val="page number"/>
    <w:basedOn w:val="DefaultParagraphFont"/>
    <w:rsid w:val="00BF4945"/>
  </w:style>
  <w:style w:type="paragraph" w:customStyle="1" w:styleId="BulletLetter">
    <w:name w:val="Bullet Letter"/>
    <w:basedOn w:val="BulletNumber"/>
    <w:rsid w:val="00BF4945"/>
    <w:pPr>
      <w:numPr>
        <w:numId w:val="4"/>
      </w:numPr>
    </w:pPr>
  </w:style>
  <w:style w:type="paragraph" w:styleId="TOC3">
    <w:name w:val="toc 3"/>
    <w:basedOn w:val="Normal"/>
    <w:next w:val="Normal"/>
    <w:autoRedefine/>
    <w:semiHidden/>
    <w:qFormat/>
    <w:rsid w:val="00BF4945"/>
    <w:pPr>
      <w:spacing w:after="0" w:line="240" w:lineRule="auto"/>
      <w:ind w:left="400"/>
    </w:pPr>
    <w:rPr>
      <w:rFonts w:eastAsia="Times New Roman" w:cs="Times New Roman"/>
      <w:i/>
      <w:szCs w:val="20"/>
    </w:rPr>
  </w:style>
  <w:style w:type="paragraph" w:styleId="TOC4">
    <w:name w:val="toc 4"/>
    <w:basedOn w:val="Normal"/>
    <w:next w:val="Normal"/>
    <w:autoRedefine/>
    <w:semiHidden/>
    <w:rsid w:val="00BF4945"/>
    <w:pPr>
      <w:spacing w:after="0" w:line="240" w:lineRule="auto"/>
      <w:ind w:left="600"/>
    </w:pPr>
    <w:rPr>
      <w:rFonts w:eastAsia="Times New Rom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BF4945"/>
    <w:pPr>
      <w:spacing w:after="0" w:line="240" w:lineRule="auto"/>
      <w:ind w:left="800"/>
    </w:pPr>
    <w:rPr>
      <w:rFonts w:eastAsia="Times New Rom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BF4945"/>
    <w:pPr>
      <w:spacing w:after="0" w:line="240" w:lineRule="auto"/>
      <w:ind w:left="1000"/>
    </w:pPr>
    <w:rPr>
      <w:rFonts w:eastAsia="Times New Rom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BF4945"/>
    <w:pPr>
      <w:spacing w:after="0" w:line="240" w:lineRule="auto"/>
      <w:ind w:left="1200"/>
    </w:pPr>
    <w:rPr>
      <w:rFonts w:eastAsia="Times New Rom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BF4945"/>
    <w:pPr>
      <w:spacing w:after="0" w:line="240" w:lineRule="auto"/>
      <w:ind w:left="1400"/>
    </w:pPr>
    <w:rPr>
      <w:rFonts w:eastAsia="Times New Rom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BF4945"/>
    <w:pPr>
      <w:spacing w:after="0" w:line="240" w:lineRule="auto"/>
      <w:ind w:left="1600"/>
    </w:pPr>
    <w:rPr>
      <w:rFonts w:eastAsia="Times New Roman" w:cs="Times New Roman"/>
      <w:sz w:val="18"/>
      <w:szCs w:val="20"/>
    </w:rPr>
  </w:style>
  <w:style w:type="paragraph" w:customStyle="1" w:styleId="SectionHeading">
    <w:name w:val="Section Heading"/>
    <w:basedOn w:val="BodyText"/>
    <w:rsid w:val="00BF4945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BF4945"/>
    <w:pPr>
      <w:numPr>
        <w:numId w:val="1"/>
      </w:numPr>
    </w:pPr>
  </w:style>
  <w:style w:type="paragraph" w:customStyle="1" w:styleId="QuoteBox">
    <w:name w:val="Quote Box"/>
    <w:basedOn w:val="Normal"/>
    <w:rsid w:val="00BF4945"/>
    <w:pPr>
      <w:spacing w:after="0" w:line="240" w:lineRule="auto"/>
      <w:jc w:val="right"/>
    </w:pPr>
    <w:rPr>
      <w:rFonts w:eastAsia="Times New Roman" w:cs="Times New Roman"/>
      <w:b/>
      <w:szCs w:val="20"/>
    </w:rPr>
  </w:style>
  <w:style w:type="paragraph" w:customStyle="1" w:styleId="Style2">
    <w:name w:val="Style2"/>
    <w:basedOn w:val="Normal"/>
    <w:rsid w:val="00BF4945"/>
    <w:pPr>
      <w:spacing w:after="0" w:line="240" w:lineRule="auto"/>
      <w:jc w:val="both"/>
    </w:pPr>
    <w:rPr>
      <w:rFonts w:ascii="HelveticaT" w:eastAsia="Times New Roman" w:hAnsi="HelveticaT" w:cs="Times New Roman"/>
      <w:szCs w:val="20"/>
      <w:lang w:val="ro-RO"/>
    </w:rPr>
  </w:style>
  <w:style w:type="paragraph" w:styleId="List">
    <w:name w:val="List"/>
    <w:basedOn w:val="Normal"/>
    <w:rsid w:val="00BF4945"/>
    <w:pPr>
      <w:spacing w:after="0" w:line="240" w:lineRule="auto"/>
      <w:ind w:left="283" w:hanging="283"/>
    </w:pPr>
    <w:rPr>
      <w:rFonts w:eastAsia="Times New Roman" w:cs="Times New Roman"/>
      <w:szCs w:val="20"/>
    </w:rPr>
  </w:style>
  <w:style w:type="paragraph" w:styleId="List2">
    <w:name w:val="List 2"/>
    <w:basedOn w:val="Normal"/>
    <w:semiHidden/>
    <w:rsid w:val="00BF4945"/>
    <w:pPr>
      <w:spacing w:after="0" w:line="240" w:lineRule="auto"/>
      <w:ind w:left="566" w:hanging="283"/>
    </w:pPr>
    <w:rPr>
      <w:rFonts w:eastAsia="Times New Roman" w:cs="Times New Roman"/>
      <w:szCs w:val="20"/>
    </w:rPr>
  </w:style>
  <w:style w:type="paragraph" w:styleId="List3">
    <w:name w:val="List 3"/>
    <w:basedOn w:val="Normal"/>
    <w:semiHidden/>
    <w:rsid w:val="00BF4945"/>
    <w:pPr>
      <w:spacing w:after="0" w:line="240" w:lineRule="auto"/>
      <w:ind w:left="849" w:hanging="283"/>
    </w:pPr>
    <w:rPr>
      <w:rFonts w:eastAsia="Times New Roman" w:cs="Times New Roman"/>
      <w:szCs w:val="20"/>
    </w:rPr>
  </w:style>
  <w:style w:type="paragraph" w:styleId="ListBullet">
    <w:name w:val="List Bullet"/>
    <w:basedOn w:val="Normal"/>
    <w:autoRedefine/>
    <w:rsid w:val="00BF4945"/>
    <w:pPr>
      <w:numPr>
        <w:numId w:val="5"/>
      </w:numPr>
      <w:spacing w:after="0" w:line="240" w:lineRule="auto"/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autoRedefine/>
    <w:semiHidden/>
    <w:rsid w:val="00BF4945"/>
    <w:pPr>
      <w:numPr>
        <w:numId w:val="6"/>
      </w:numPr>
      <w:spacing w:after="0" w:line="240" w:lineRule="auto"/>
    </w:pPr>
    <w:rPr>
      <w:rFonts w:eastAsia="Times New Roman" w:cs="Times New Roman"/>
      <w:szCs w:val="20"/>
    </w:rPr>
  </w:style>
  <w:style w:type="paragraph" w:styleId="ListContinue">
    <w:name w:val="List Continue"/>
    <w:basedOn w:val="Normal"/>
    <w:semiHidden/>
    <w:rsid w:val="00BF4945"/>
    <w:pPr>
      <w:spacing w:after="120" w:line="240" w:lineRule="auto"/>
      <w:ind w:left="283"/>
    </w:pPr>
    <w:rPr>
      <w:rFonts w:eastAsia="Times New Roman" w:cs="Times New Roman"/>
      <w:szCs w:val="20"/>
    </w:rPr>
  </w:style>
  <w:style w:type="paragraph" w:styleId="ListContinue2">
    <w:name w:val="List Continue 2"/>
    <w:basedOn w:val="Normal"/>
    <w:semiHidden/>
    <w:rsid w:val="00BF4945"/>
    <w:pPr>
      <w:spacing w:after="120" w:line="240" w:lineRule="auto"/>
      <w:ind w:left="566"/>
    </w:pPr>
    <w:rPr>
      <w:rFonts w:eastAsia="Times New Roman" w:cs="Times New Roman"/>
      <w:szCs w:val="20"/>
    </w:rPr>
  </w:style>
  <w:style w:type="character" w:styleId="Emphasis">
    <w:name w:val="Emphasis"/>
    <w:qFormat/>
    <w:rsid w:val="00BF4945"/>
    <w:rPr>
      <w:rFonts w:ascii="Times Armenian" w:hAnsi="Times Armenian"/>
      <w:b/>
      <w:bCs/>
      <w:i/>
      <w:iCs/>
      <w:sz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F4945"/>
  </w:style>
  <w:style w:type="character" w:styleId="Hyperlink">
    <w:name w:val="Hyperlink"/>
    <w:basedOn w:val="DefaultParagraphFont"/>
    <w:uiPriority w:val="99"/>
    <w:unhideWhenUsed/>
    <w:rsid w:val="00BF4945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rsid w:val="00BF4945"/>
  </w:style>
  <w:style w:type="paragraph" w:styleId="Subtitle">
    <w:name w:val="Subtitle"/>
    <w:basedOn w:val="Normal"/>
    <w:link w:val="SubtitleChar"/>
    <w:qFormat/>
    <w:rsid w:val="00BF4945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BF4945"/>
    <w:rPr>
      <w:rFonts w:ascii="ArTarumianHarvats" w:eastAsia="Times New Roman" w:hAnsi="ArTarumianHarvats" w:cs="Arial"/>
      <w:b/>
      <w:bCs/>
      <w:sz w:val="56"/>
      <w:szCs w:val="56"/>
    </w:rPr>
  </w:style>
  <w:style w:type="paragraph" w:customStyle="1" w:styleId="Suject">
    <w:name w:val="Suject"/>
    <w:basedOn w:val="Normal"/>
    <w:rsid w:val="00BF4945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Cs w:val="20"/>
      <w:lang w:val="ru-RU"/>
    </w:rPr>
  </w:style>
  <w:style w:type="paragraph" w:customStyle="1" w:styleId="SubSubjekt">
    <w:name w:val="Sub_Subjekt"/>
    <w:basedOn w:val="Suject"/>
    <w:rsid w:val="00BF4945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rsid w:val="00BF4945"/>
  </w:style>
  <w:style w:type="table" w:styleId="TableGrid">
    <w:name w:val="Table Grid"/>
    <w:basedOn w:val="TableNormal"/>
    <w:rsid w:val="00BF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F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45"/>
    <w:rPr>
      <w:rFonts w:ascii="Tahoma" w:eastAsia="Calibri" w:hAnsi="Tahoma" w:cs="Tahoma"/>
      <w:sz w:val="16"/>
      <w:szCs w:val="16"/>
    </w:rPr>
  </w:style>
  <w:style w:type="paragraph" w:customStyle="1" w:styleId="SlideTitle">
    <w:name w:val="SlideTitle"/>
    <w:rsid w:val="00BF4945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F4945"/>
  </w:style>
  <w:style w:type="paragraph" w:customStyle="1" w:styleId="BodyTextBulet">
    <w:name w:val="BodyTextBulet"/>
    <w:basedOn w:val="Normal"/>
    <w:rsid w:val="00BF4945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Cs w:val="24"/>
    </w:rPr>
  </w:style>
  <w:style w:type="paragraph" w:styleId="BlockText">
    <w:name w:val="Block Text"/>
    <w:basedOn w:val="Normal"/>
    <w:rsid w:val="00BF4945"/>
    <w:pPr>
      <w:spacing w:after="0" w:line="240" w:lineRule="auto"/>
      <w:ind w:left="-14" w:right="-83"/>
      <w:jc w:val="center"/>
    </w:pPr>
    <w:rPr>
      <w:rFonts w:eastAsia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BF494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F494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</w:rPr>
  </w:style>
  <w:style w:type="character" w:styleId="FollowedHyperlink">
    <w:name w:val="FollowedHyperlink"/>
    <w:uiPriority w:val="99"/>
    <w:semiHidden/>
    <w:unhideWhenUsed/>
    <w:rsid w:val="00BF4945"/>
    <w:rPr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BF4945"/>
    <w:rPr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F4945"/>
  </w:style>
  <w:style w:type="numbering" w:customStyle="1" w:styleId="NoList21">
    <w:name w:val="No List21"/>
    <w:next w:val="NoList"/>
    <w:uiPriority w:val="99"/>
    <w:semiHidden/>
    <w:rsid w:val="00BF4945"/>
  </w:style>
  <w:style w:type="table" w:customStyle="1" w:styleId="TableGrid1">
    <w:name w:val="Table Grid1"/>
    <w:basedOn w:val="TableNormal"/>
    <w:next w:val="TableGrid"/>
    <w:rsid w:val="00BF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BF4945"/>
  </w:style>
  <w:style w:type="numbering" w:customStyle="1" w:styleId="NoList12">
    <w:name w:val="No List12"/>
    <w:next w:val="NoList"/>
    <w:uiPriority w:val="99"/>
    <w:semiHidden/>
    <w:unhideWhenUsed/>
    <w:rsid w:val="00BF4945"/>
  </w:style>
  <w:style w:type="numbering" w:customStyle="1" w:styleId="NoList22">
    <w:name w:val="No List22"/>
    <w:next w:val="NoList"/>
    <w:uiPriority w:val="99"/>
    <w:semiHidden/>
    <w:rsid w:val="00BF4945"/>
  </w:style>
  <w:style w:type="table" w:customStyle="1" w:styleId="TableGrid2">
    <w:name w:val="Table Grid2"/>
    <w:basedOn w:val="TableNormal"/>
    <w:next w:val="TableGrid"/>
    <w:rsid w:val="00BF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BF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34</Pages>
  <Words>8230</Words>
  <Characters>46913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55033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VectorPlusSPY</dc:creator>
  <cp:keywords/>
  <dc:description/>
  <cp:lastModifiedBy>VectorPlus2015</cp:lastModifiedBy>
  <cp:revision>76</cp:revision>
  <dcterms:created xsi:type="dcterms:W3CDTF">2014-11-14T04:23:00Z</dcterms:created>
  <dcterms:modified xsi:type="dcterms:W3CDTF">2016-11-23T11:24:00Z</dcterms:modified>
</cp:coreProperties>
</file>